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046C403F">
      <w:pPr>
        <w:pStyle w:val="style0"/>
        <w:spacing w:after="0"/>
        <w:jc w:val="center"/>
        <w:rPr>
          <w:rFonts w:ascii="Times New Roman" w:cs="Times New Roman" w:hAnsi="Times New Roman"/>
          <w:b/>
          <w:sz w:val="40"/>
          <w:szCs w:val="40"/>
        </w:rPr>
      </w:pPr>
      <w:r>
        <w:rPr>
          <w:noProof/>
        </w:rPr>
        <w:drawing>
          <wp:inline distL="0" distT="0" distB="0" distR="0">
            <wp:extent cx="656877" cy="619125"/>
            <wp:effectExtent l="0" t="0" r="0" b="0"/>
            <wp:docPr id="1026" name="Picture 3" descr="C:\Users\SHARON\AppData\Local\Temp\ksohtml644\wps3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/>
                  </pic:nvPicPr>
                  <pic:blipFill>
                    <a:blip r:embed="rId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656877" cy="61912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E9577A">
      <w:pPr>
        <w:pStyle w:val="style0"/>
        <w:spacing w:after="0"/>
        <w:jc w:val="center"/>
        <w:rPr>
          <w:rFonts w:ascii="Times New Roman" w:cs="Times New Roman" w:hAnsi="Times New Roman"/>
          <w:b/>
          <w:sz w:val="40"/>
          <w:szCs w:val="40"/>
        </w:rPr>
      </w:pPr>
      <w:r>
        <w:rPr>
          <w:rFonts w:ascii="Times New Roman" w:cs="Times New Roman" w:hAnsi="Times New Roman"/>
          <w:b/>
          <w:sz w:val="40"/>
          <w:szCs w:val="40"/>
        </w:rPr>
        <w:t>FRIENDS SCHOOL KAMUSINGA</w:t>
      </w:r>
    </w:p>
    <w:p w14:paraId="5DCDABB3">
      <w:pPr>
        <w:pStyle w:val="style0"/>
        <w:spacing w:after="0"/>
        <w:jc w:val="center"/>
        <w:rPr>
          <w:rFonts w:ascii="Times New Roman" w:cs="Times New Roman" w:hAnsi="Times New Roman"/>
          <w:b/>
          <w:sz w:val="40"/>
          <w:szCs w:val="40"/>
          <w:u w:val="single"/>
        </w:rPr>
      </w:pPr>
      <w:r>
        <w:rPr>
          <w:rFonts w:ascii="Times New Roman" w:cs="Times New Roman" w:hAnsi="Times New Roman"/>
          <w:b/>
          <w:sz w:val="40"/>
          <w:szCs w:val="40"/>
          <w:u w:val="single"/>
        </w:rPr>
        <w:t>KIMILILI</w:t>
      </w:r>
    </w:p>
    <w:p w14:paraId="3640DDB3">
      <w:pPr>
        <w:pStyle w:val="style0"/>
        <w:spacing w:after="0"/>
        <w:jc w:val="center"/>
        <w:rPr>
          <w:rFonts w:ascii="Times New Roman" w:cs="Times New Roman" w:hAnsi="Times New Roman"/>
          <w:b/>
          <w:sz w:val="40"/>
          <w:szCs w:val="40"/>
        </w:rPr>
      </w:pPr>
      <w:r>
        <w:rPr>
          <w:rFonts w:ascii="Times New Roman" w:cs="Times New Roman" w:hAnsi="Times New Roman"/>
          <w:b/>
          <w:sz w:val="40"/>
          <w:szCs w:val="40"/>
        </w:rPr>
        <w:t xml:space="preserve">INTERNAL MOCK </w:t>
      </w:r>
      <w:r>
        <w:rPr>
          <w:rFonts w:ascii="Times New Roman" w:cs="Times New Roman" w:hAnsi="Times New Roman"/>
          <w:b/>
          <w:sz w:val="40"/>
          <w:szCs w:val="40"/>
        </w:rPr>
        <w:t xml:space="preserve"> </w:t>
      </w:r>
      <w:r>
        <w:rPr>
          <w:rFonts w:ascii="Times New Roman" w:cs="Times New Roman" w:hAnsi="Times New Roman"/>
          <w:b/>
          <w:sz w:val="40"/>
          <w:szCs w:val="40"/>
        </w:rPr>
        <w:t xml:space="preserve">EXAMINATION </w:t>
      </w:r>
    </w:p>
    <w:p w14:paraId="7185F68A">
      <w:pPr>
        <w:pStyle w:val="style0"/>
        <w:spacing w:after="0"/>
        <w:jc w:val="center"/>
        <w:rPr>
          <w:rFonts w:ascii="Times New Roman" w:cs="Times New Roman" w:hAnsi="Times New Roman"/>
          <w:b/>
          <w:sz w:val="40"/>
          <w:szCs w:val="40"/>
        </w:rPr>
      </w:pPr>
      <w:r>
        <w:rPr>
          <w:rFonts w:ascii="Times New Roman" w:cs="Times New Roman" w:hAnsi="Times New Roman"/>
          <w:b/>
          <w:sz w:val="40"/>
          <w:szCs w:val="40"/>
        </w:rPr>
        <w:t xml:space="preserve">TERM </w:t>
      </w:r>
      <w:r>
        <w:rPr>
          <w:rFonts w:ascii="Times New Roman" w:cs="Times New Roman" w:hAnsi="Times New Roman"/>
          <w:b/>
          <w:sz w:val="40"/>
          <w:szCs w:val="40"/>
        </w:rPr>
        <w:t>2</w:t>
      </w:r>
      <w:r>
        <w:rPr>
          <w:rFonts w:ascii="Times New Roman" w:cs="Times New Roman" w:hAnsi="Times New Roman"/>
          <w:b/>
          <w:sz w:val="40"/>
          <w:szCs w:val="40"/>
        </w:rPr>
        <w:t xml:space="preserve"> 202</w:t>
      </w:r>
      <w:r>
        <w:rPr>
          <w:rFonts w:ascii="Times New Roman" w:cs="Times New Roman" w:hAnsi="Times New Roman"/>
          <w:b/>
          <w:sz w:val="40"/>
          <w:szCs w:val="40"/>
        </w:rPr>
        <w:t>6</w:t>
      </w:r>
    </w:p>
    <w:p w14:paraId="3B4FF628">
      <w:pPr>
        <w:pStyle w:val="style0"/>
        <w:spacing w:after="0"/>
        <w:jc w:val="center"/>
        <w:rPr>
          <w:rFonts w:ascii="Book Antiqua" w:cs="Times New Roman" w:hAnsi="Book Antiqua"/>
          <w:b/>
          <w:sz w:val="36"/>
          <w:szCs w:val="36"/>
        </w:rPr>
      </w:pPr>
      <w:r>
        <w:rPr>
          <w:rFonts w:ascii="Book Antiqua" w:cs="Times New Roman" w:hAnsi="Book Antiqua"/>
          <w:b/>
          <w:sz w:val="36"/>
          <w:szCs w:val="36"/>
        </w:rPr>
        <w:t>CHRISTIAN</w:t>
      </w:r>
      <w:r>
        <w:rPr>
          <w:rFonts w:ascii="Book Antiqua" w:cs="Times New Roman" w:hAnsi="Book Antiqua"/>
          <w:b/>
          <w:sz w:val="36"/>
          <w:szCs w:val="36"/>
        </w:rPr>
        <w:tab/>
      </w:r>
      <w:r>
        <w:rPr>
          <w:rFonts w:ascii="Book Antiqua" w:cs="Times New Roman" w:hAnsi="Book Antiqua"/>
          <w:b/>
          <w:sz w:val="36"/>
          <w:szCs w:val="36"/>
        </w:rPr>
        <w:t xml:space="preserve"> RELIGIOUS EDUCATION</w:t>
      </w:r>
    </w:p>
    <w:p w14:paraId="05A33746">
      <w:pPr>
        <w:pStyle w:val="style0"/>
        <w:spacing w:after="0"/>
        <w:jc w:val="center"/>
        <w:rPr>
          <w:rFonts w:ascii="Book Antiqua" w:cs="Times New Roman" w:hAnsi="Book Antiqua"/>
          <w:b/>
          <w:sz w:val="36"/>
          <w:szCs w:val="36"/>
        </w:rPr>
      </w:pPr>
      <w:r>
        <w:rPr>
          <w:rFonts w:ascii="Book Antiqua" w:cs="Times New Roman" w:hAnsi="Book Antiqua"/>
          <w:b/>
          <w:sz w:val="36"/>
          <w:szCs w:val="36"/>
        </w:rPr>
        <w:t xml:space="preserve">PAPER </w:t>
      </w:r>
      <w:r>
        <w:rPr>
          <w:rFonts w:ascii="Book Antiqua" w:cs="Times New Roman" w:hAnsi="Book Antiqua"/>
          <w:b/>
          <w:sz w:val="36"/>
          <w:szCs w:val="36"/>
        </w:rPr>
        <w:t>2</w:t>
      </w:r>
    </w:p>
    <w:p w14:paraId="618C2AA1">
      <w:pPr>
        <w:pStyle w:val="style0"/>
        <w:spacing w:after="0"/>
        <w:jc w:val="center"/>
        <w:rPr>
          <w:rFonts w:ascii="Times New Roman" w:cs="Times New Roman" w:hAnsi="Times New Roman"/>
          <w:b/>
        </w:rPr>
      </w:pPr>
      <w:r>
        <w:rPr>
          <w:rFonts w:ascii="Times New Roman" w:cs="Times New Roman" w:hAnsi="Times New Roman"/>
          <w:b/>
        </w:rPr>
        <w:t>Kenya Certificate of Secondary Education</w:t>
      </w:r>
    </w:p>
    <w:p w14:paraId="594C5727">
      <w:pPr>
        <w:pStyle w:val="style0"/>
        <w:jc w:val="center"/>
        <w:rPr>
          <w:rFonts w:ascii="Book Antiqua" w:cs="Times New Roman" w:hAnsi="Book Antiqua"/>
          <w:b/>
          <w:sz w:val="36"/>
          <w:szCs w:val="36"/>
        </w:rPr>
      </w:pPr>
      <w:r>
        <w:rPr>
          <w:rFonts w:ascii="Book Antiqua" w:cs="Times New Roman" w:hAnsi="Book Antiqua"/>
          <w:b/>
          <w:sz w:val="36"/>
          <w:szCs w:val="36"/>
        </w:rPr>
        <w:t>TIME: 2 HOURS</w:t>
      </w:r>
    </w:p>
    <w:p w14:paraId="60B845E3">
      <w:pPr>
        <w:pStyle w:val="style0"/>
        <w:rPr/>
      </w:pPr>
      <w:r>
        <w:rPr>
          <w:noProof/>
        </w:rPr>
        <mc:AlternateContent>
          <mc:Choice Requires="wps">
            <w:drawing>
              <wp:anchor distT="0" distB="0" distL="0" distR="0" simplePos="false" relativeHeight="3" behindDoc="false" locked="false" layoutInCell="true" allowOverlap="true">
                <wp:simplePos x="0" y="0"/>
                <wp:positionH relativeFrom="margin">
                  <wp:align>left</wp:align>
                </wp:positionH>
                <wp:positionV relativeFrom="paragraph">
                  <wp:posOffset>165100</wp:posOffset>
                </wp:positionV>
                <wp:extent cx="6496050" cy="0"/>
                <wp:effectExtent l="0" t="19050" r="19050" b="19050"/>
                <wp:wrapNone/>
                <wp:docPr id="1027" name="Straight Connector 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496050" cy="0"/>
                        </a:xfrm>
                        <a:prstGeom prst="line"/>
                        <a:ln cmpd="sng" cap="flat" w="38100">
                          <a:solidFill>
                            <a:srgbClr val="000000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1027" filled="f" stroked="t" from="0.0pt,13.0pt" to="511.5pt,13.0pt" style="position:absolute;z-index:3;mso-position-horizontal:left;mso-position-horizontal-relative:margin;mso-position-vertical-relative:text;mso-width-percent:0;mso-height-percent:0;mso-width-relative:margin;mso-height-relative:margin;mso-wrap-distance-left:0.0pt;mso-wrap-distance-right:0.0pt;visibility:visible;">
                <v:stroke joinstyle="miter" weight="3.0pt"/>
                <v:fill/>
              </v:line>
            </w:pict>
          </mc:Fallback>
        </mc:AlternateContent>
      </w:r>
    </w:p>
    <w:p w14:paraId="185E03B0">
      <w:pPr>
        <w:pStyle w:val="style0"/>
        <w:rPr>
          <w:rFonts w:ascii="Times New Roman" w:cs="Times New Roman" w:hAnsi="Times New Roman"/>
          <w:sz w:val="28"/>
          <w:szCs w:val="28"/>
        </w:rPr>
      </w:pPr>
      <w:r>
        <w:t xml:space="preserve"> </w:t>
      </w:r>
      <w:r>
        <w:rPr>
          <w:rFonts w:ascii="Times New Roman" w:cs="Times New Roman" w:hAnsi="Times New Roman"/>
          <w:sz w:val="28"/>
          <w:szCs w:val="28"/>
        </w:rPr>
        <w:t>Name ……………………………………………..</w:t>
      </w:r>
      <w:r>
        <w:rPr>
          <w:rFonts w:ascii="Times New Roman" w:cs="Times New Roman" w:hAnsi="Times New Roman"/>
          <w:sz w:val="28"/>
          <w:szCs w:val="28"/>
        </w:rPr>
        <w:t>Index No……………………</w:t>
      </w:r>
    </w:p>
    <w:p w14:paraId="69C031D4">
      <w:pPr>
        <w:pStyle w:val="style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Admn.Number…………..................</w:t>
      </w:r>
      <w:r>
        <w:rPr>
          <w:noProof/>
        </w:rPr>
        <mc:AlternateContent>
          <mc:Choice Requires="wps">
            <w:drawing>
              <wp:anchor distT="0" distB="0" distL="0" distR="0" simplePos="false" relativeHeight="2" behindDoc="false" locked="false" layoutInCell="true" allowOverlap="true">
                <wp:simplePos x="0" y="0"/>
                <wp:positionH relativeFrom="column">
                  <wp:posOffset>-1905</wp:posOffset>
                </wp:positionH>
                <wp:positionV relativeFrom="paragraph">
                  <wp:posOffset>439420</wp:posOffset>
                </wp:positionV>
                <wp:extent cx="6496050" cy="0"/>
                <wp:effectExtent l="0" t="19050" r="0" b="19050"/>
                <wp:wrapNone/>
                <wp:docPr id="1028" name="Straight Connector 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496050" cy="0"/>
                        </a:xfrm>
                        <a:prstGeom prst="line"/>
                        <a:ln cmpd="sng" cap="flat" w="38100">
                          <a:solidFill>
                            <a:srgbClr val="000000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1028" filled="f" stroked="t" from="-0.15pt,34.600002pt" to="511.35pt,34.600002pt" style="position:absolute;z-index:2;mso-position-horizontal-relative:text;mso-position-vertical-relative:text;mso-width-percent:0;mso-height-percent:0;mso-width-relative:margin;mso-height-relative:margin;mso-wrap-distance-left:0.0pt;mso-wrap-distance-right:0.0pt;visibility:visible;">
                <v:stroke joinstyle="miter" weight="3.0pt"/>
                <v:fill/>
              </v:line>
            </w:pict>
          </mc:Fallback>
        </mc:AlternateContent>
      </w:r>
      <w:r>
        <w:t xml:space="preserve">     </w:t>
      </w:r>
      <w:r>
        <w:rPr>
          <w:rFonts w:ascii="Times New Roman" w:cs="Times New Roman" w:hAnsi="Times New Roman"/>
          <w:sz w:val="28"/>
          <w:szCs w:val="28"/>
        </w:rPr>
        <w:t>Class ……………Date…………………</w:t>
      </w:r>
    </w:p>
    <w:p w14:paraId="0D448961">
      <w:pPr>
        <w:pStyle w:val="style0"/>
        <w:rPr/>
      </w:pPr>
      <w:r>
        <w:rPr>
          <w:rFonts w:ascii="Times New Roman" w:cs="Times New Roman" w:hAnsi="Times New Roman"/>
          <w:sz w:val="36"/>
          <w:szCs w:val="36"/>
        </w:rPr>
        <w:tab/>
      </w:r>
    </w:p>
    <w:p w14:paraId="19570F47">
      <w:pPr>
        <w:pStyle w:val="style0"/>
        <w:rPr>
          <w:rFonts w:ascii="Book Antiqua" w:cs="Times New Roman" w:hAnsi="Book Antiqua"/>
          <w:b/>
          <w:sz w:val="24"/>
          <w:szCs w:val="24"/>
          <w:u w:val="single"/>
        </w:rPr>
      </w:pPr>
      <w:r>
        <w:rPr>
          <w:rFonts w:ascii="Book Antiqua" w:cs="Times New Roman" w:hAnsi="Book Antiqua"/>
          <w:b/>
          <w:sz w:val="36"/>
          <w:szCs w:val="36"/>
          <w:u w:val="single"/>
        </w:rPr>
        <w:t xml:space="preserve"> </w:t>
      </w:r>
      <w:r>
        <w:rPr>
          <w:rFonts w:ascii="Book Antiqua" w:cs="Times New Roman" w:hAnsi="Book Antiqua"/>
          <w:b/>
          <w:sz w:val="24"/>
          <w:szCs w:val="24"/>
          <w:u w:val="single"/>
        </w:rPr>
        <w:t>Instructions to candidates</w:t>
      </w:r>
    </w:p>
    <w:p w14:paraId="3BF1E3BF">
      <w:pPr>
        <w:pStyle w:val="style179"/>
        <w:numPr>
          <w:ilvl w:val="0"/>
          <w:numId w:val="1"/>
        </w:numPr>
        <w:spacing w:before="100" w:beforeAutospacing="true" w:lineRule="auto" w:line="271"/>
        <w:rPr>
          <w:rFonts w:ascii="Book Antiqua" w:cs="Times New Roman" w:eastAsia="Calibri" w:hAnsi="Book Antiqua"/>
          <w:i/>
          <w:sz w:val="24"/>
          <w:szCs w:val="24"/>
        </w:rPr>
      </w:pPr>
      <w:r>
        <w:rPr>
          <w:rFonts w:ascii="Book Antiqua" w:eastAsia="Calibri" w:hAnsi="Book Antiqua"/>
          <w:i/>
          <w:sz w:val="24"/>
          <w:szCs w:val="24"/>
        </w:rPr>
        <w:t>Write your Name, Admno. Class and date in the spaces provided above.</w:t>
      </w:r>
    </w:p>
    <w:p w14:paraId="49BADEC4">
      <w:pPr>
        <w:pStyle w:val="style179"/>
        <w:numPr>
          <w:ilvl w:val="0"/>
          <w:numId w:val="4"/>
        </w:numPr>
        <w:spacing w:before="100" w:beforeAutospacing="true" w:lineRule="auto" w:line="271"/>
        <w:rPr>
          <w:rFonts w:ascii="Book Antiqua" w:eastAsia="Calibri" w:hAnsi="Book Antiqua"/>
          <w:i/>
          <w:sz w:val="24"/>
          <w:szCs w:val="24"/>
        </w:rPr>
      </w:pPr>
      <w:r>
        <w:rPr>
          <w:rFonts w:ascii="Book Antiqua" w:eastAsia="Calibri" w:hAnsi="Book Antiqua"/>
          <w:i/>
          <w:sz w:val="24"/>
          <w:szCs w:val="24"/>
        </w:rPr>
        <w:t xml:space="preserve">This paper consists of </w:t>
      </w:r>
      <w:r>
        <w:rPr>
          <w:rFonts w:ascii="Book Antiqua" w:eastAsia="Calibri" w:hAnsi="Book Antiqua"/>
          <w:b/>
          <w:i/>
          <w:sz w:val="24"/>
          <w:szCs w:val="24"/>
        </w:rPr>
        <w:t>2</w:t>
      </w:r>
      <w:r>
        <w:rPr>
          <w:rFonts w:ascii="Book Antiqua" w:eastAsia="Calibri" w:hAnsi="Book Antiqua"/>
          <w:i/>
          <w:sz w:val="24"/>
          <w:szCs w:val="24"/>
        </w:rPr>
        <w:t xml:space="preserve"> printed pages.</w:t>
      </w:r>
    </w:p>
    <w:p w14:paraId="2100F0E1">
      <w:pPr>
        <w:pStyle w:val="style179"/>
        <w:numPr>
          <w:ilvl w:val="0"/>
          <w:numId w:val="1"/>
        </w:numPr>
        <w:spacing w:before="100" w:beforeAutospacing="true" w:lineRule="auto" w:line="271"/>
        <w:rPr>
          <w:rFonts w:ascii="Book Antiqua" w:eastAsia="Calibri" w:hAnsi="Book Antiqua"/>
          <w:i/>
          <w:sz w:val="24"/>
          <w:szCs w:val="24"/>
        </w:rPr>
      </w:pPr>
      <w:r>
        <w:rPr>
          <w:rFonts w:ascii="Book Antiqua" w:eastAsia="Calibri" w:hAnsi="Book Antiqua"/>
          <w:i/>
          <w:sz w:val="24"/>
          <w:szCs w:val="24"/>
        </w:rPr>
        <w:t xml:space="preserve">Answer </w:t>
      </w:r>
      <w:r>
        <w:rPr>
          <w:rFonts w:ascii="Book Antiqua" w:eastAsia="Calibri" w:hAnsi="Book Antiqua"/>
          <w:b/>
          <w:i/>
          <w:sz w:val="24"/>
          <w:szCs w:val="24"/>
        </w:rPr>
        <w:t>all five</w:t>
      </w:r>
      <w:r>
        <w:rPr>
          <w:rFonts w:ascii="Book Antiqua" w:eastAsia="Calibri" w:hAnsi="Book Antiqua"/>
          <w:i/>
          <w:sz w:val="24"/>
          <w:szCs w:val="24"/>
        </w:rPr>
        <w:t xml:space="preserve"> questions.</w:t>
      </w:r>
    </w:p>
    <w:p w14:paraId="3C259BE4">
      <w:pPr>
        <w:pStyle w:val="style179"/>
        <w:numPr>
          <w:ilvl w:val="0"/>
          <w:numId w:val="1"/>
        </w:numPr>
        <w:spacing w:before="100" w:beforeAutospacing="true" w:lineRule="auto" w:line="271"/>
        <w:rPr>
          <w:rFonts w:ascii="Book Antiqua" w:eastAsia="Calibri" w:hAnsi="Book Antiqua"/>
          <w:i/>
          <w:sz w:val="24"/>
          <w:szCs w:val="24"/>
        </w:rPr>
      </w:pPr>
      <w:r>
        <w:rPr>
          <w:rFonts w:ascii="Book Antiqua" w:eastAsia="Calibri" w:hAnsi="Book Antiqua"/>
          <w:i/>
          <w:sz w:val="24"/>
          <w:szCs w:val="24"/>
        </w:rPr>
        <w:t>Check the question paper to ascertain that all the pages are printed as indicated and</w:t>
      </w:r>
      <w:r>
        <w:rPr>
          <w:rFonts w:ascii="Book Antiqua" w:eastAsia="Calibri" w:hAnsi="Book Antiqua"/>
          <w:b/>
          <w:sz w:val="24"/>
          <w:szCs w:val="24"/>
        </w:rPr>
        <w:t xml:space="preserve"> </w:t>
      </w:r>
      <w:r>
        <w:rPr>
          <w:rFonts w:ascii="Book Antiqua" w:eastAsia="Calibri" w:hAnsi="Book Antiqua"/>
          <w:i/>
          <w:sz w:val="24"/>
          <w:szCs w:val="24"/>
        </w:rPr>
        <w:t>that no question is missing.</w:t>
      </w:r>
    </w:p>
    <w:p w14:paraId="09DA3D7E">
      <w:pPr>
        <w:pStyle w:val="style179"/>
        <w:numPr>
          <w:ilvl w:val="0"/>
          <w:numId w:val="1"/>
        </w:numPr>
        <w:spacing w:before="100" w:beforeAutospacing="true" w:lineRule="auto" w:line="271"/>
        <w:rPr>
          <w:rFonts w:ascii="Book Antiqua" w:eastAsia="Calibri" w:hAnsi="Book Antiqua"/>
          <w:i/>
          <w:sz w:val="24"/>
          <w:szCs w:val="24"/>
        </w:rPr>
      </w:pPr>
      <w:r>
        <w:rPr>
          <w:rFonts w:ascii="Book Antiqua" w:eastAsia="Calibri" w:hAnsi="Book Antiqua"/>
          <w:i/>
          <w:sz w:val="24"/>
          <w:szCs w:val="24"/>
        </w:rPr>
        <w:t xml:space="preserve">Candidates should answer the questions in </w:t>
      </w:r>
      <w:r>
        <w:rPr>
          <w:rFonts w:ascii="Book Antiqua" w:eastAsia="Calibri" w:hAnsi="Book Antiqua"/>
          <w:b/>
          <w:i/>
          <w:sz w:val="24"/>
          <w:szCs w:val="24"/>
        </w:rPr>
        <w:t>English.</w:t>
      </w:r>
      <w:r>
        <w:rPr>
          <w:rFonts w:ascii="Book Antiqua" w:eastAsia="Calibri" w:hAnsi="Book Antiqua"/>
          <w:i/>
          <w:sz w:val="24"/>
          <w:szCs w:val="24"/>
        </w:rPr>
        <w:t xml:space="preserve"> </w:t>
      </w:r>
    </w:p>
    <w:p w14:paraId="1475BF14">
      <w:pPr>
        <w:pStyle w:val="style179"/>
        <w:ind w:left="1440"/>
        <w:rPr>
          <w:rFonts w:ascii="Book Antiqua" w:eastAsia="Calibri" w:hAnsi="Book Antiqua"/>
          <w:i/>
          <w:sz w:val="24"/>
          <w:szCs w:val="24"/>
        </w:rPr>
      </w:pPr>
      <w:r>
        <w:rPr>
          <w:rFonts w:ascii="Book Antiqua" w:eastAsia="Calibri" w:hAnsi="Book Antiqua"/>
          <w:i/>
          <w:sz w:val="24"/>
          <w:szCs w:val="24"/>
        </w:rPr>
        <w:t xml:space="preserve"> </w:t>
      </w:r>
    </w:p>
    <w:p w14:paraId="04300D81">
      <w:pPr>
        <w:pStyle w:val="style0"/>
        <w:jc w:val="center"/>
        <w:rPr>
          <w:rFonts w:ascii="Book Antiqua" w:cs="Times New Roman" w:hAnsi="Book Antiqua"/>
          <w:b/>
          <w:sz w:val="24"/>
          <w:szCs w:val="24"/>
          <w:u w:val="single"/>
        </w:rPr>
      </w:pPr>
      <w:r>
        <w:rPr>
          <w:rFonts w:ascii="Book Antiqua" w:cs="Times New Roman" w:hAnsi="Book Antiqua"/>
          <w:b/>
          <w:sz w:val="24"/>
          <w:szCs w:val="24"/>
          <w:u w:val="single"/>
        </w:rPr>
        <w:t>FOR EXAMINERS USE ONLY</w:t>
      </w:r>
    </w:p>
    <w:tbl>
      <w:tblPr>
        <w:tblW w:w="0" w:type="auto"/>
        <w:tblInd w:w="3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92"/>
        <w:gridCol w:w="753"/>
        <w:gridCol w:w="827"/>
        <w:gridCol w:w="864"/>
        <w:gridCol w:w="790"/>
        <w:gridCol w:w="790"/>
        <w:gridCol w:w="790"/>
        <w:gridCol w:w="2336"/>
      </w:tblGrid>
      <w:tr w14:paraId="58032FEA">
        <w:trPr/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82B9EC">
            <w:pPr>
              <w:pStyle w:val="style0"/>
              <w:spacing w:after="100" w:afterAutospacing="true"/>
              <w:rPr>
                <w:rFonts w:ascii="Book Antiqua" w:cs="Times New Roman" w:hAnsi="Book Antiqua"/>
                <w:b/>
                <w:sz w:val="24"/>
                <w:szCs w:val="24"/>
              </w:rPr>
            </w:pPr>
            <w:r>
              <w:rPr>
                <w:rFonts w:ascii="Book Antiqua" w:cs="Times New Roman" w:hAnsi="Book Antiqua"/>
                <w:b/>
                <w:sz w:val="24"/>
                <w:szCs w:val="24"/>
              </w:rPr>
              <w:t xml:space="preserve">Questions </w:t>
            </w:r>
          </w:p>
        </w:tc>
        <w:tc>
          <w:tcPr>
            <w:tcW w:w="7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C236515">
            <w:pPr>
              <w:pStyle w:val="style0"/>
              <w:spacing w:after="100" w:afterAutospacing="true"/>
              <w:ind w:left="360"/>
              <w:jc w:val="center"/>
              <w:rPr>
                <w:rFonts w:ascii="Book Antiqua" w:cs="Times New Roman" w:hAnsi="Book Antiqua"/>
                <w:b/>
                <w:sz w:val="24"/>
                <w:szCs w:val="24"/>
              </w:rPr>
            </w:pPr>
            <w:r>
              <w:rPr>
                <w:rFonts w:ascii="Book Antiqua" w:cs="Times New Roman" w:hAnsi="Book Antiqua"/>
                <w:b/>
                <w:sz w:val="24"/>
                <w:szCs w:val="24"/>
              </w:rPr>
              <w:t>1</w:t>
            </w:r>
          </w:p>
        </w:tc>
        <w:tc>
          <w:tcPr>
            <w:tcW w:w="8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4E9A201">
            <w:pPr>
              <w:pStyle w:val="style0"/>
              <w:spacing w:after="100" w:afterAutospacing="true"/>
              <w:ind w:left="360"/>
              <w:jc w:val="center"/>
              <w:rPr>
                <w:rFonts w:ascii="Book Antiqua" w:cs="Times New Roman" w:hAnsi="Book Antiqua"/>
                <w:b/>
                <w:sz w:val="24"/>
                <w:szCs w:val="24"/>
              </w:rPr>
            </w:pPr>
            <w:r>
              <w:rPr>
                <w:rFonts w:ascii="Book Antiqua" w:cs="Times New Roman" w:hAnsi="Book Antiqua"/>
                <w:b/>
                <w:sz w:val="24"/>
                <w:szCs w:val="24"/>
              </w:rPr>
              <w:t>2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1F8F639">
            <w:pPr>
              <w:pStyle w:val="style0"/>
              <w:spacing w:after="100" w:afterAutospacing="true"/>
              <w:ind w:left="360"/>
              <w:jc w:val="center"/>
              <w:rPr>
                <w:rFonts w:ascii="Book Antiqua" w:cs="Times New Roman" w:hAnsi="Book Antiqua"/>
                <w:b/>
                <w:sz w:val="24"/>
                <w:szCs w:val="24"/>
              </w:rPr>
            </w:pPr>
            <w:r>
              <w:rPr>
                <w:rFonts w:ascii="Book Antiqua" w:cs="Times New Roman" w:hAnsi="Book Antiqua"/>
                <w:b/>
                <w:sz w:val="24"/>
                <w:szCs w:val="24"/>
              </w:rPr>
              <w:t>3</w:t>
            </w:r>
          </w:p>
        </w:tc>
        <w:tc>
          <w:tcPr>
            <w:tcW w:w="7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14:paraId="770ADE31">
            <w:pPr>
              <w:pStyle w:val="style0"/>
              <w:spacing w:after="100" w:afterAutospacing="true"/>
              <w:ind w:left="360"/>
              <w:jc w:val="center"/>
              <w:rPr>
                <w:rFonts w:ascii="Book Antiqua" w:cs="Times New Roman" w:hAnsi="Book Antiqua"/>
                <w:b/>
                <w:sz w:val="24"/>
                <w:szCs w:val="24"/>
              </w:rPr>
            </w:pPr>
            <w:r>
              <w:rPr>
                <w:rFonts w:ascii="Book Antiqua" w:cs="Times New Roman" w:hAnsi="Book Antiqua"/>
                <w:b/>
                <w:sz w:val="24"/>
                <w:szCs w:val="24"/>
              </w:rPr>
              <w:t>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AF6CF">
            <w:pPr>
              <w:pStyle w:val="style0"/>
              <w:spacing w:after="100" w:afterAutospacing="true"/>
              <w:ind w:left="360"/>
              <w:jc w:val="center"/>
              <w:rPr>
                <w:rFonts w:ascii="Book Antiqua" w:cs="Times New Roman" w:hAnsi="Book Antiqua"/>
                <w:b/>
                <w:sz w:val="24"/>
                <w:szCs w:val="24"/>
              </w:rPr>
            </w:pPr>
            <w:r>
              <w:rPr>
                <w:rFonts w:ascii="Book Antiqua" w:cs="Times New Roman" w:hAnsi="Book Antiqua"/>
                <w:b/>
                <w:sz w:val="24"/>
                <w:szCs w:val="24"/>
              </w:rPr>
              <w:t>5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14DB4A87">
            <w:pPr>
              <w:pStyle w:val="style0"/>
              <w:spacing w:after="100" w:afterAutospacing="true"/>
              <w:ind w:left="360"/>
              <w:jc w:val="center"/>
              <w:rPr>
                <w:rFonts w:ascii="Book Antiqua" w:cs="Times New Roman" w:hAnsi="Book Antiqua"/>
                <w:b/>
                <w:sz w:val="24"/>
                <w:szCs w:val="24"/>
              </w:rPr>
            </w:pPr>
            <w:r>
              <w:rPr>
                <w:rFonts w:ascii="Book Antiqua" w:cs="Times New Roman" w:hAnsi="Book Antiqua"/>
                <w:b/>
                <w:sz w:val="24"/>
                <w:szCs w:val="24"/>
              </w:rPr>
              <w:t>6</w:t>
            </w:r>
          </w:p>
        </w:tc>
        <w:tc>
          <w:tcPr>
            <w:tcW w:w="2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BC6E31A">
            <w:pPr>
              <w:pStyle w:val="style0"/>
              <w:spacing w:after="100" w:afterAutospacing="true"/>
              <w:ind w:left="360"/>
              <w:rPr>
                <w:rFonts w:ascii="Book Antiqua" w:cs="Times New Roman" w:hAnsi="Book Antiqua"/>
                <w:b/>
                <w:sz w:val="24"/>
                <w:szCs w:val="24"/>
              </w:rPr>
            </w:pPr>
            <w:r>
              <w:rPr>
                <w:rFonts w:ascii="Book Antiqua" w:cs="Times New Roman" w:hAnsi="Book Antiqua"/>
                <w:b/>
                <w:sz w:val="24"/>
                <w:szCs w:val="24"/>
              </w:rPr>
              <w:t>Candidates Total  Score</w:t>
            </w:r>
          </w:p>
        </w:tc>
      </w:tr>
      <w:tr w14:paraId="68CD0BFF">
        <w:tblPrEx/>
        <w:trPr>
          <w:trHeight w:val="665" w:hRule="atLeast"/>
        </w:trPr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20B30">
            <w:pPr>
              <w:pStyle w:val="style0"/>
              <w:rPr>
                <w:rFonts w:ascii="Book Antiqua" w:cs="Times New Roman" w:hAnsi="Book Antiqua"/>
                <w:b/>
                <w:sz w:val="24"/>
                <w:szCs w:val="24"/>
              </w:rPr>
            </w:pPr>
            <w:r>
              <w:rPr>
                <w:rFonts w:ascii="Book Antiqua" w:cs="Times New Roman" w:hAnsi="Book Antiqua"/>
                <w:b/>
                <w:sz w:val="24"/>
                <w:szCs w:val="24"/>
              </w:rPr>
              <w:t>Candidate’s score</w:t>
            </w:r>
          </w:p>
          <w:p w14:paraId="1F83E87C">
            <w:pPr>
              <w:pStyle w:val="style0"/>
              <w:spacing w:after="100" w:afterAutospacing="true"/>
              <w:ind w:left="360"/>
              <w:rPr>
                <w:rFonts w:ascii="Book Antiqua" w:cs="Times New Roman" w:hAnsi="Book Antiqua"/>
                <w:b/>
                <w:sz w:val="24"/>
                <w:szCs w:val="24"/>
              </w:rPr>
            </w:pPr>
          </w:p>
        </w:tc>
        <w:tc>
          <w:tcPr>
            <w:tcW w:w="7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27AB1CB">
            <w:pPr>
              <w:pStyle w:val="style0"/>
              <w:spacing w:after="100" w:afterAutospacing="true"/>
              <w:ind w:left="360"/>
              <w:rPr>
                <w:rFonts w:ascii="Book Antiqua" w:cs="Times New Roman" w:hAnsi="Book Antiqua"/>
                <w:b/>
                <w:sz w:val="24"/>
                <w:szCs w:val="24"/>
              </w:rPr>
            </w:pPr>
          </w:p>
        </w:tc>
        <w:tc>
          <w:tcPr>
            <w:tcW w:w="8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8037CEE">
            <w:pPr>
              <w:pStyle w:val="style0"/>
              <w:spacing w:after="100" w:afterAutospacing="true"/>
              <w:ind w:left="360"/>
              <w:rPr>
                <w:rFonts w:ascii="Book Antiqua" w:cs="Times New Roman" w:hAnsi="Book Antiqua"/>
                <w:b/>
                <w:sz w:val="24"/>
                <w:szCs w:val="24"/>
              </w:rPr>
            </w:pP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8DC9B8B">
            <w:pPr>
              <w:pStyle w:val="style0"/>
              <w:spacing w:after="100" w:afterAutospacing="true"/>
              <w:ind w:left="360"/>
              <w:rPr>
                <w:rFonts w:ascii="Book Antiqua" w:cs="Times New Roman" w:hAnsi="Book Antiqua"/>
                <w:b/>
                <w:sz w:val="24"/>
                <w:szCs w:val="24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6247D83E">
            <w:pPr>
              <w:pStyle w:val="style0"/>
              <w:spacing w:after="100" w:afterAutospacing="true"/>
              <w:ind w:left="360"/>
              <w:rPr>
                <w:rFonts w:ascii="Book Antiqua" w:cs="Times New Roman" w:hAnsi="Book Antiqua"/>
                <w:b/>
                <w:sz w:val="24"/>
                <w:szCs w:val="24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FBDED">
            <w:pPr>
              <w:pStyle w:val="style0"/>
              <w:spacing w:after="100" w:afterAutospacing="true"/>
              <w:ind w:left="360"/>
              <w:rPr>
                <w:rFonts w:ascii="Book Antiqua" w:cs="Times New Roman" w:hAnsi="Book Antiqua"/>
                <w:b/>
                <w:sz w:val="24"/>
                <w:szCs w:val="24"/>
              </w:rPr>
            </w:pP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D663385">
            <w:pPr>
              <w:pStyle w:val="style0"/>
              <w:spacing w:after="100" w:afterAutospacing="true"/>
              <w:ind w:left="360"/>
              <w:rPr>
                <w:rFonts w:ascii="Book Antiqua" w:cs="Times New Roman" w:hAnsi="Book Antiqua"/>
                <w:b/>
                <w:sz w:val="24"/>
                <w:szCs w:val="24"/>
              </w:rPr>
            </w:pPr>
          </w:p>
        </w:tc>
        <w:tc>
          <w:tcPr>
            <w:tcW w:w="2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4D34A0F">
            <w:pPr>
              <w:pStyle w:val="style0"/>
              <w:spacing w:after="100" w:afterAutospacing="true"/>
              <w:ind w:left="360"/>
              <w:rPr>
                <w:rFonts w:ascii="Book Antiqua" w:cs="Times New Roman" w:hAnsi="Book Antiqua"/>
                <w:b/>
                <w:sz w:val="24"/>
                <w:szCs w:val="24"/>
              </w:rPr>
            </w:pPr>
          </w:p>
        </w:tc>
      </w:tr>
    </w:tbl>
    <w:p w14:paraId="1D521ADE">
      <w:pPr>
        <w:pStyle w:val="style0"/>
        <w:rPr/>
      </w:pPr>
    </w:p>
    <w:p w14:paraId="37FCA2EE">
      <w:pPr>
        <w:pStyle w:val="style179"/>
        <w:numPr>
          <w:ilvl w:val="3"/>
          <w:numId w:val="1"/>
        </w:numPr>
        <w:spacing w:after="0" w:lineRule="auto" w:line="360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a) </w:t>
      </w:r>
      <w:r>
        <w:rPr>
          <w:rFonts w:ascii="Book Antiqua" w:hAnsi="Book Antiqua"/>
          <w:sz w:val="24"/>
          <w:szCs w:val="24"/>
        </w:rPr>
        <w:t xml:space="preserve">Outline the </w:t>
      </w:r>
      <w:r>
        <w:rPr>
          <w:rFonts w:ascii="Book Antiqua" w:hAnsi="Book Antiqua"/>
          <w:sz w:val="24"/>
          <w:szCs w:val="24"/>
        </w:rPr>
        <w:t>New Testament</w:t>
      </w:r>
      <w:r>
        <w:rPr>
          <w:rFonts w:ascii="Book Antiqua" w:hAnsi="Book Antiqua"/>
          <w:sz w:val="24"/>
          <w:szCs w:val="24"/>
        </w:rPr>
        <w:t xml:space="preserve"> understanding the </w:t>
      </w:r>
      <w:r>
        <w:rPr>
          <w:rFonts w:ascii="Book Antiqua" w:hAnsi="Book Antiqua"/>
          <w:sz w:val="24"/>
          <w:szCs w:val="24"/>
        </w:rPr>
        <w:t>messiah (</w:t>
      </w:r>
      <w:r>
        <w:rPr>
          <w:rFonts w:ascii="Book Antiqua" w:hAnsi="Book Antiqua"/>
          <w:sz w:val="24"/>
          <w:szCs w:val="24"/>
        </w:rPr>
        <w:t>psalms 41:9,110:</w:t>
      </w:r>
      <w:r>
        <w:rPr>
          <w:rFonts w:ascii="Book Antiqua" w:hAnsi="Book Antiqua"/>
          <w:sz w:val="24"/>
          <w:szCs w:val="24"/>
        </w:rPr>
        <w:t>1) of</w:t>
      </w:r>
      <w:r>
        <w:rPr>
          <w:rFonts w:ascii="Book Antiqua" w:hAnsi="Book Antiqua"/>
          <w:sz w:val="24"/>
          <w:szCs w:val="24"/>
        </w:rPr>
        <w:t xml:space="preserve"> the messiah.</w:t>
      </w:r>
      <w:r>
        <w:rPr>
          <w:rFonts w:ascii="Book Antiqua" w:hAnsi="Book Antiqua"/>
          <w:sz w:val="24"/>
          <w:szCs w:val="24"/>
        </w:rPr>
        <w:t xml:space="preserve">                                                                                                                       </w:t>
      </w:r>
      <w:r>
        <w:rPr>
          <w:rFonts w:ascii="Book Antiqua" w:hAnsi="Book Antiqua"/>
          <w:sz w:val="24"/>
          <w:szCs w:val="24"/>
        </w:rPr>
        <w:t>(7mks)</w:t>
      </w:r>
    </w:p>
    <w:p w14:paraId="674E40C4">
      <w:pPr>
        <w:pStyle w:val="style179"/>
        <w:spacing w:after="0" w:lineRule="auto" w:line="360"/>
        <w:ind w:left="540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b) </w:t>
      </w:r>
      <w:r>
        <w:rPr>
          <w:rFonts w:ascii="Book Antiqua" w:hAnsi="Book Antiqua"/>
          <w:sz w:val="24"/>
          <w:szCs w:val="24"/>
        </w:rPr>
        <w:t>How did Jesus contradict the Jews’ expectation</w:t>
      </w:r>
      <w:r>
        <w:rPr>
          <w:rFonts w:ascii="Book Antiqua" w:hAnsi="Book Antiqua"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>concerning the</w:t>
      </w:r>
      <w:r>
        <w:rPr>
          <w:rFonts w:ascii="Book Antiqua" w:hAnsi="Book Antiqua"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>Messiah</w:t>
      </w:r>
      <w:r>
        <w:rPr>
          <w:rFonts w:ascii="Book Antiqua" w:hAnsi="Book Antiqua"/>
          <w:sz w:val="24"/>
          <w:szCs w:val="24"/>
        </w:rPr>
        <w:t>.</w:t>
      </w:r>
      <w:r>
        <w:rPr>
          <w:rFonts w:ascii="Book Antiqua" w:hAnsi="Book Antiqua"/>
          <w:sz w:val="24"/>
          <w:szCs w:val="24"/>
        </w:rPr>
        <w:t xml:space="preserve">  </w:t>
      </w:r>
      <w:r>
        <w:rPr>
          <w:rFonts w:ascii="Book Antiqua" w:hAnsi="Book Antiqua"/>
          <w:sz w:val="24"/>
          <w:szCs w:val="24"/>
        </w:rPr>
        <w:t>(7mks)</w:t>
      </w:r>
    </w:p>
    <w:p w14:paraId="044DD9DA">
      <w:pPr>
        <w:pStyle w:val="style179"/>
        <w:spacing w:after="0" w:lineRule="auto" w:line="360"/>
        <w:ind w:left="540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c) </w:t>
      </w:r>
      <w:r>
        <w:rPr>
          <w:rFonts w:ascii="Book Antiqua" w:hAnsi="Book Antiqua"/>
          <w:sz w:val="24"/>
          <w:szCs w:val="24"/>
        </w:rPr>
        <w:t>Why do children sometimes conflict with their parents.</w:t>
      </w:r>
      <w:r>
        <w:rPr>
          <w:rFonts w:ascii="Book Antiqua" w:hAnsi="Book Antiqua"/>
          <w:sz w:val="24"/>
          <w:szCs w:val="24"/>
        </w:rPr>
        <w:t xml:space="preserve">                                </w:t>
      </w:r>
      <w:r>
        <w:rPr>
          <w:rFonts w:ascii="Book Antiqua" w:hAnsi="Book Antiqua"/>
          <w:sz w:val="24"/>
          <w:szCs w:val="24"/>
        </w:rPr>
        <w:t>(6mks)</w:t>
      </w:r>
    </w:p>
    <w:p w14:paraId="1A27E2AC">
      <w:pPr>
        <w:pStyle w:val="style179"/>
        <w:numPr>
          <w:ilvl w:val="3"/>
          <w:numId w:val="1"/>
        </w:numPr>
        <w:spacing w:after="0" w:lineRule="auto" w:line="360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a) </w:t>
      </w:r>
      <w:r>
        <w:rPr>
          <w:rFonts w:ascii="Book Antiqua" w:hAnsi="Book Antiqua"/>
          <w:sz w:val="24"/>
          <w:szCs w:val="24"/>
        </w:rPr>
        <w:t>Identify</w:t>
      </w:r>
      <w:r>
        <w:rPr>
          <w:rFonts w:ascii="Book Antiqua" w:hAnsi="Book Antiqua"/>
          <w:sz w:val="24"/>
          <w:szCs w:val="24"/>
        </w:rPr>
        <w:t xml:space="preserve"> the reasons why Jesus had to undergo temptations in the wilderness.</w:t>
      </w:r>
      <w:r>
        <w:rPr>
          <w:rFonts w:ascii="Book Antiqua" w:hAnsi="Book Antiqua"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>(6mks)</w:t>
      </w:r>
    </w:p>
    <w:p w14:paraId="5C797D3A">
      <w:pPr>
        <w:pStyle w:val="style179"/>
        <w:spacing w:after="0" w:lineRule="auto" w:line="360"/>
        <w:ind w:left="540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b) </w:t>
      </w:r>
      <w:r>
        <w:rPr>
          <w:rFonts w:ascii="Book Antiqua" w:hAnsi="Book Antiqua"/>
          <w:sz w:val="24"/>
          <w:szCs w:val="24"/>
        </w:rPr>
        <w:t>Describe the healing</w:t>
      </w:r>
      <w:r>
        <w:rPr>
          <w:rFonts w:ascii="Book Antiqua" w:hAnsi="Book Antiqua"/>
          <w:sz w:val="24"/>
          <w:szCs w:val="24"/>
        </w:rPr>
        <w:t xml:space="preserve"> of a man with a withered hand in Luke</w:t>
      </w:r>
      <w:r>
        <w:rPr>
          <w:rFonts w:ascii="Book Antiqua" w:hAnsi="Book Antiqua"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>(6:6-11)</w:t>
      </w:r>
      <w:r>
        <w:rPr>
          <w:rFonts w:ascii="Book Antiqua" w:hAnsi="Book Antiqua"/>
          <w:sz w:val="24"/>
          <w:szCs w:val="24"/>
        </w:rPr>
        <w:t xml:space="preserve">.       </w:t>
      </w:r>
      <w:r>
        <w:rPr>
          <w:rFonts w:ascii="Book Antiqua" w:hAnsi="Book Antiqua"/>
          <w:sz w:val="24"/>
          <w:szCs w:val="24"/>
        </w:rPr>
        <w:t>(7mks</w:t>
      </w:r>
      <w:r>
        <w:rPr>
          <w:rFonts w:ascii="Book Antiqua" w:hAnsi="Book Antiqua"/>
          <w:sz w:val="24"/>
          <w:szCs w:val="24"/>
        </w:rPr>
        <w:t>)</w:t>
      </w:r>
    </w:p>
    <w:p w14:paraId="3EB67CA9">
      <w:pPr>
        <w:pStyle w:val="style179"/>
        <w:spacing w:after="0" w:lineRule="auto" w:line="360"/>
        <w:ind w:left="540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c) </w:t>
      </w:r>
      <w:r>
        <w:rPr>
          <w:rFonts w:ascii="Book Antiqua" w:hAnsi="Book Antiqua"/>
          <w:sz w:val="24"/>
          <w:szCs w:val="24"/>
        </w:rPr>
        <w:t xml:space="preserve">Jesus encountered many problems as a </w:t>
      </w:r>
      <w:r>
        <w:rPr>
          <w:rFonts w:ascii="Book Antiqua" w:hAnsi="Book Antiqua"/>
          <w:sz w:val="24"/>
          <w:szCs w:val="24"/>
        </w:rPr>
        <w:t>result</w:t>
      </w:r>
      <w:r>
        <w:rPr>
          <w:rFonts w:ascii="Book Antiqua" w:hAnsi="Book Antiqua"/>
          <w:sz w:val="24"/>
          <w:szCs w:val="24"/>
        </w:rPr>
        <w:t xml:space="preserve"> of performing </w:t>
      </w:r>
      <w:r>
        <w:rPr>
          <w:rFonts w:ascii="Book Antiqua" w:hAnsi="Book Antiqua"/>
          <w:sz w:val="24"/>
          <w:szCs w:val="24"/>
        </w:rPr>
        <w:t>miracles. Identify</w:t>
      </w:r>
      <w:r>
        <w:rPr>
          <w:rFonts w:ascii="Book Antiqua" w:hAnsi="Book Antiqua"/>
          <w:sz w:val="24"/>
          <w:szCs w:val="24"/>
        </w:rPr>
        <w:t xml:space="preserve"> those problems.</w:t>
      </w:r>
      <w:r>
        <w:rPr>
          <w:rFonts w:ascii="Book Antiqua" w:hAnsi="Book Antiqua"/>
          <w:sz w:val="24"/>
          <w:szCs w:val="24"/>
        </w:rPr>
        <w:t xml:space="preserve">                                                                                                                    </w:t>
      </w:r>
      <w:r>
        <w:rPr>
          <w:rFonts w:ascii="Book Antiqua" w:hAnsi="Book Antiqua"/>
          <w:sz w:val="24"/>
          <w:szCs w:val="24"/>
        </w:rPr>
        <w:t>(6mks)</w:t>
      </w:r>
    </w:p>
    <w:p w14:paraId="4A28BF7D">
      <w:pPr>
        <w:pStyle w:val="style0"/>
        <w:spacing w:after="0" w:lineRule="auto" w:line="360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  </w:t>
      </w:r>
      <w:r>
        <w:rPr>
          <w:rFonts w:ascii="Book Antiqua" w:hAnsi="Book Antiqua"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 xml:space="preserve">3.    </w:t>
      </w:r>
      <w:r>
        <w:rPr>
          <w:rFonts w:ascii="Book Antiqua" w:hAnsi="Book Antiqua"/>
          <w:sz w:val="24"/>
          <w:szCs w:val="24"/>
        </w:rPr>
        <w:t>a) Describe the events that took place when Jesus was arrested. (Luke 22:47-54) (8mks)</w:t>
      </w:r>
    </w:p>
    <w:p w14:paraId="184709EF">
      <w:pPr>
        <w:pStyle w:val="style0"/>
        <w:spacing w:after="0" w:lineRule="auto" w:line="360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           b) Outline seven signs of end times as taught by Jesus in (Luke 21:5-28)             (7mks)</w:t>
      </w:r>
    </w:p>
    <w:p w14:paraId="6AA59E6D">
      <w:pPr>
        <w:pStyle w:val="style0"/>
        <w:spacing w:after="0" w:lineRule="auto" w:line="360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            c)State the importance of resurrection of Jesus to Christians.                               (5mks)</w:t>
      </w:r>
    </w:p>
    <w:p w14:paraId="67939428">
      <w:pPr>
        <w:pStyle w:val="style0"/>
        <w:spacing w:after="0" w:lineRule="auto" w:line="360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     4.   </w:t>
      </w:r>
      <w:r>
        <w:rPr>
          <w:rFonts w:ascii="Book Antiqua" w:hAnsi="Book Antiqua"/>
          <w:sz w:val="24"/>
          <w:szCs w:val="24"/>
        </w:rPr>
        <w:t xml:space="preserve">a) </w:t>
      </w:r>
      <w:r>
        <w:rPr>
          <w:rFonts w:ascii="Book Antiqua" w:hAnsi="Book Antiqua"/>
          <w:sz w:val="24"/>
          <w:szCs w:val="24"/>
        </w:rPr>
        <w:t>Explain the New Testament teachings on Christian unity</w:t>
      </w:r>
      <w:r>
        <w:rPr>
          <w:rFonts w:ascii="Book Antiqua" w:hAnsi="Book Antiqua"/>
          <w:sz w:val="24"/>
          <w:szCs w:val="24"/>
        </w:rPr>
        <w:t>.</w:t>
      </w:r>
      <w:r>
        <w:rPr>
          <w:rFonts w:ascii="Book Antiqua" w:hAnsi="Book Antiqua"/>
          <w:sz w:val="24"/>
          <w:szCs w:val="24"/>
        </w:rPr>
        <w:t xml:space="preserve">                             </w:t>
      </w:r>
      <w:r>
        <w:rPr>
          <w:rFonts w:ascii="Book Antiqua" w:hAnsi="Book Antiqua"/>
          <w:sz w:val="24"/>
          <w:szCs w:val="24"/>
        </w:rPr>
        <w:t>(7mks)</w:t>
      </w:r>
    </w:p>
    <w:p w14:paraId="4BB13BAF">
      <w:pPr>
        <w:pStyle w:val="style179"/>
        <w:spacing w:after="0" w:lineRule="auto" w:line="360"/>
        <w:ind w:left="540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b)</w:t>
      </w:r>
      <w:r>
        <w:rPr>
          <w:rFonts w:ascii="Book Antiqua" w:hAnsi="Book Antiqua"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 xml:space="preserve">Give the Christian criteria for discerning </w:t>
      </w:r>
      <w:r>
        <w:rPr>
          <w:rFonts w:ascii="Book Antiqua" w:hAnsi="Book Antiqua"/>
          <w:sz w:val="24"/>
          <w:szCs w:val="24"/>
        </w:rPr>
        <w:t xml:space="preserve">the gift of the </w:t>
      </w:r>
      <w:r>
        <w:rPr>
          <w:rFonts w:ascii="Book Antiqua" w:hAnsi="Book Antiqua"/>
          <w:sz w:val="24"/>
          <w:szCs w:val="24"/>
        </w:rPr>
        <w:t>holy spirit</w:t>
      </w:r>
      <w:r>
        <w:rPr>
          <w:rFonts w:ascii="Book Antiqua" w:hAnsi="Book Antiqua"/>
          <w:sz w:val="24"/>
          <w:szCs w:val="24"/>
        </w:rPr>
        <w:t>.</w:t>
      </w:r>
      <w:r>
        <w:rPr>
          <w:rFonts w:ascii="Book Antiqua" w:hAnsi="Book Antiqua"/>
          <w:sz w:val="24"/>
          <w:szCs w:val="24"/>
        </w:rPr>
        <w:t xml:space="preserve">              </w:t>
      </w:r>
      <w:r>
        <w:rPr>
          <w:rFonts w:ascii="Book Antiqua" w:hAnsi="Book Antiqua"/>
          <w:sz w:val="24"/>
          <w:szCs w:val="24"/>
        </w:rPr>
        <w:t>(6mks)</w:t>
      </w:r>
    </w:p>
    <w:p w14:paraId="7D4ADD9C">
      <w:pPr>
        <w:pStyle w:val="style179"/>
        <w:spacing w:after="0" w:lineRule="auto" w:line="360"/>
        <w:ind w:left="540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c) </w:t>
      </w:r>
      <w:r>
        <w:rPr>
          <w:rFonts w:ascii="Book Antiqua" w:hAnsi="Book Antiqua"/>
          <w:sz w:val="24"/>
          <w:szCs w:val="24"/>
        </w:rPr>
        <w:t xml:space="preserve">How do Christians reflect </w:t>
      </w:r>
      <w:r>
        <w:rPr>
          <w:rFonts w:ascii="Book Antiqua" w:hAnsi="Book Antiqua"/>
          <w:sz w:val="24"/>
          <w:szCs w:val="24"/>
        </w:rPr>
        <w:t xml:space="preserve">the example of being the “New People of </w:t>
      </w:r>
      <w:r>
        <w:rPr>
          <w:rFonts w:ascii="Book Antiqua" w:hAnsi="Book Antiqua"/>
          <w:sz w:val="24"/>
          <w:szCs w:val="24"/>
        </w:rPr>
        <w:t>God” (</w:t>
      </w:r>
      <w:r>
        <w:rPr>
          <w:rFonts w:ascii="Book Antiqua" w:hAnsi="Book Antiqua"/>
          <w:sz w:val="24"/>
          <w:szCs w:val="24"/>
        </w:rPr>
        <w:t>7mks)</w:t>
      </w:r>
    </w:p>
    <w:p w14:paraId="6290AFAA">
      <w:pPr>
        <w:pStyle w:val="style179"/>
        <w:spacing w:after="0" w:lineRule="auto" w:line="360"/>
        <w:ind w:left="540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5.</w:t>
      </w:r>
      <w:r>
        <w:rPr>
          <w:rFonts w:ascii="Book Antiqua" w:hAnsi="Book Antiqua"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 xml:space="preserve">a) </w:t>
      </w:r>
      <w:r>
        <w:rPr>
          <w:rFonts w:ascii="Book Antiqua" w:hAnsi="Book Antiqua"/>
          <w:sz w:val="24"/>
          <w:szCs w:val="24"/>
        </w:rPr>
        <w:t>Outline seven roles of a professional code in a work place.                        (7mks)</w:t>
      </w:r>
    </w:p>
    <w:p w14:paraId="17E7CF45">
      <w:pPr>
        <w:pStyle w:val="style0"/>
        <w:spacing w:after="0" w:lineRule="auto" w:line="360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     </w:t>
      </w:r>
      <w:r>
        <w:rPr>
          <w:rFonts w:ascii="Book Antiqua" w:hAnsi="Book Antiqua"/>
          <w:sz w:val="24"/>
          <w:szCs w:val="24"/>
        </w:rPr>
        <w:t xml:space="preserve">    </w:t>
      </w:r>
      <w:r>
        <w:rPr>
          <w:rFonts w:ascii="Book Antiqua" w:hAnsi="Book Antiqua"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>b)</w:t>
      </w:r>
      <w:r>
        <w:rPr>
          <w:rFonts w:ascii="Book Antiqua" w:hAnsi="Book Antiqua"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 xml:space="preserve">State seven factors that undermine Christian </w:t>
      </w:r>
      <w:r>
        <w:rPr>
          <w:rFonts w:ascii="Book Antiqua" w:hAnsi="Book Antiqua"/>
          <w:sz w:val="24"/>
          <w:szCs w:val="24"/>
        </w:rPr>
        <w:t>marriages</w:t>
      </w:r>
      <w:r>
        <w:rPr>
          <w:rFonts w:ascii="Book Antiqua" w:hAnsi="Book Antiqua"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>today.</w:t>
      </w:r>
      <w:r>
        <w:rPr>
          <w:rFonts w:ascii="Book Antiqua" w:hAnsi="Book Antiqua"/>
          <w:sz w:val="24"/>
          <w:szCs w:val="24"/>
        </w:rPr>
        <w:t xml:space="preserve">                  </w:t>
      </w:r>
      <w:r>
        <w:rPr>
          <w:rFonts w:ascii="Book Antiqua" w:hAnsi="Book Antiqua"/>
          <w:sz w:val="24"/>
          <w:szCs w:val="24"/>
        </w:rPr>
        <w:t>(7mks)</w:t>
      </w:r>
    </w:p>
    <w:p w14:paraId="4AE7B777">
      <w:pPr>
        <w:pStyle w:val="style179"/>
        <w:spacing w:after="0" w:lineRule="auto" w:line="360"/>
        <w:ind w:left="540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c)</w:t>
      </w:r>
      <w:r>
        <w:rPr>
          <w:rFonts w:ascii="Book Antiqua" w:hAnsi="Book Antiqua"/>
          <w:sz w:val="24"/>
          <w:szCs w:val="24"/>
        </w:rPr>
        <w:t>Identify</w:t>
      </w:r>
      <w:r>
        <w:rPr>
          <w:rFonts w:ascii="Book Antiqua" w:hAnsi="Book Antiqua"/>
          <w:sz w:val="24"/>
          <w:szCs w:val="24"/>
        </w:rPr>
        <w:t xml:space="preserve"> some of the strategies put in </w:t>
      </w:r>
      <w:r>
        <w:rPr>
          <w:rFonts w:ascii="Book Antiqua" w:hAnsi="Book Antiqua"/>
          <w:sz w:val="24"/>
          <w:szCs w:val="24"/>
        </w:rPr>
        <w:t>place by</w:t>
      </w:r>
      <w:r>
        <w:rPr>
          <w:rFonts w:ascii="Book Antiqua" w:hAnsi="Book Antiqua"/>
          <w:sz w:val="24"/>
          <w:szCs w:val="24"/>
        </w:rPr>
        <w:t xml:space="preserve"> the Kenyan government to ensure justice and fairness for all.</w:t>
      </w:r>
      <w:r>
        <w:rPr>
          <w:rFonts w:ascii="Book Antiqua" w:hAnsi="Book Antiqua"/>
          <w:sz w:val="24"/>
          <w:szCs w:val="24"/>
        </w:rPr>
        <w:t xml:space="preserve">                                                                                   </w:t>
      </w:r>
      <w:r>
        <w:rPr>
          <w:rFonts w:ascii="Book Antiqua" w:hAnsi="Book Antiqua"/>
          <w:sz w:val="24"/>
          <w:szCs w:val="24"/>
        </w:rPr>
        <w:t xml:space="preserve">   </w:t>
      </w:r>
      <w:r>
        <w:rPr>
          <w:rFonts w:ascii="Book Antiqua" w:hAnsi="Book Antiqua"/>
          <w:sz w:val="24"/>
          <w:szCs w:val="24"/>
        </w:rPr>
        <w:t>(6mks)</w:t>
      </w:r>
    </w:p>
    <w:p w14:paraId="1D57AB4F">
      <w:pPr>
        <w:pStyle w:val="style0"/>
        <w:spacing w:after="0" w:lineRule="auto" w:line="360"/>
        <w:ind w:left="180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>6.</w:t>
      </w:r>
      <w:r>
        <w:rPr>
          <w:rFonts w:ascii="Book Antiqua" w:hAnsi="Book Antiqua"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>a</w:t>
      </w:r>
      <w:r>
        <w:rPr>
          <w:rFonts w:ascii="Book Antiqua" w:hAnsi="Book Antiqua"/>
          <w:sz w:val="24"/>
          <w:szCs w:val="24"/>
        </w:rPr>
        <w:t xml:space="preserve">) </w:t>
      </w:r>
      <w:r>
        <w:rPr>
          <w:rFonts w:ascii="Book Antiqua" w:hAnsi="Book Antiqua"/>
          <w:sz w:val="24"/>
          <w:szCs w:val="24"/>
        </w:rPr>
        <w:t>Describe ways in which science and technology</w:t>
      </w:r>
      <w:r>
        <w:rPr>
          <w:rFonts w:ascii="Book Antiqua" w:hAnsi="Book Antiqua"/>
          <w:sz w:val="24"/>
          <w:szCs w:val="24"/>
        </w:rPr>
        <w:t xml:space="preserve"> challenge the Christian </w:t>
      </w:r>
      <w:r>
        <w:rPr>
          <w:rFonts w:ascii="Book Antiqua" w:hAnsi="Book Antiqua"/>
          <w:sz w:val="24"/>
          <w:szCs w:val="24"/>
        </w:rPr>
        <w:t xml:space="preserve">understanding </w:t>
      </w:r>
      <w:r>
        <w:rPr>
          <w:rFonts w:ascii="Book Antiqua" w:hAnsi="Book Antiqua"/>
          <w:sz w:val="24"/>
          <w:szCs w:val="24"/>
        </w:rPr>
        <w:t xml:space="preserve"> </w:t>
      </w:r>
    </w:p>
    <w:p w14:paraId="3990D30E">
      <w:pPr>
        <w:pStyle w:val="style0"/>
        <w:spacing w:after="0" w:lineRule="auto" w:line="360"/>
        <w:ind w:left="180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          </w:t>
      </w:r>
      <w:r>
        <w:rPr>
          <w:rFonts w:ascii="Book Antiqua" w:hAnsi="Book Antiqua"/>
          <w:sz w:val="24"/>
          <w:szCs w:val="24"/>
        </w:rPr>
        <w:t>of</w:t>
      </w:r>
      <w:r>
        <w:rPr>
          <w:rFonts w:ascii="Book Antiqua" w:hAnsi="Book Antiqua"/>
          <w:sz w:val="24"/>
          <w:szCs w:val="24"/>
        </w:rPr>
        <w:t xml:space="preserve"> human dignity.</w:t>
      </w:r>
      <w:r>
        <w:rPr>
          <w:rFonts w:ascii="Book Antiqua" w:hAnsi="Book Antiqua"/>
          <w:sz w:val="24"/>
          <w:szCs w:val="24"/>
        </w:rPr>
        <w:t xml:space="preserve">                                                                     </w:t>
      </w:r>
      <w:r>
        <w:rPr>
          <w:rFonts w:ascii="Book Antiqua" w:hAnsi="Book Antiqua"/>
          <w:sz w:val="24"/>
          <w:szCs w:val="24"/>
        </w:rPr>
        <w:t xml:space="preserve">                         </w:t>
      </w:r>
      <w:r>
        <w:rPr>
          <w:rFonts w:ascii="Book Antiqua" w:hAnsi="Book Antiqua"/>
          <w:sz w:val="24"/>
          <w:szCs w:val="24"/>
        </w:rPr>
        <w:t xml:space="preserve">    </w:t>
      </w:r>
      <w:r>
        <w:rPr>
          <w:rFonts w:ascii="Book Antiqua" w:hAnsi="Book Antiqua"/>
          <w:sz w:val="24"/>
          <w:szCs w:val="24"/>
        </w:rPr>
        <w:t>(7mks)</w:t>
      </w:r>
    </w:p>
    <w:p w14:paraId="23077B81">
      <w:pPr>
        <w:pStyle w:val="style179"/>
        <w:spacing w:after="0" w:lineRule="auto" w:line="360"/>
        <w:ind w:left="540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b)</w:t>
      </w:r>
      <w:r>
        <w:rPr>
          <w:rFonts w:ascii="Book Antiqua" w:hAnsi="Book Antiqua"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 xml:space="preserve">Give six reasons that makes Christians oppose the use of </w:t>
      </w:r>
      <w:r>
        <w:rPr>
          <w:rFonts w:ascii="Book Antiqua" w:hAnsi="Book Antiqua"/>
          <w:sz w:val="24"/>
          <w:szCs w:val="24"/>
        </w:rPr>
        <w:t>contraceptives. (</w:t>
      </w:r>
      <w:r>
        <w:rPr>
          <w:rFonts w:ascii="Book Antiqua" w:hAnsi="Book Antiqua"/>
          <w:sz w:val="24"/>
          <w:szCs w:val="24"/>
        </w:rPr>
        <w:t>6mks)</w:t>
      </w:r>
    </w:p>
    <w:p w14:paraId="0CB24466">
      <w:pPr>
        <w:pStyle w:val="style179"/>
        <w:spacing w:after="0" w:lineRule="auto" w:line="360"/>
        <w:ind w:left="540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c) </w:t>
      </w:r>
      <w:r>
        <w:rPr>
          <w:rFonts w:ascii="Book Antiqua" w:hAnsi="Book Antiqua"/>
          <w:sz w:val="24"/>
          <w:szCs w:val="24"/>
        </w:rPr>
        <w:t xml:space="preserve">Explain the factors which have hindered effective </w:t>
      </w:r>
      <w:r>
        <w:rPr>
          <w:rFonts w:ascii="Book Antiqua" w:hAnsi="Book Antiqua"/>
          <w:sz w:val="24"/>
          <w:szCs w:val="24"/>
        </w:rPr>
        <w:t>maintenance</w:t>
      </w:r>
      <w:r>
        <w:rPr>
          <w:rFonts w:ascii="Book Antiqua" w:hAnsi="Book Antiqua"/>
          <w:sz w:val="24"/>
          <w:szCs w:val="24"/>
        </w:rPr>
        <w:t xml:space="preserve"> of law</w:t>
      </w:r>
      <w:r>
        <w:rPr>
          <w:rFonts w:ascii="Book Antiqua" w:hAnsi="Book Antiqua"/>
          <w:sz w:val="24"/>
          <w:szCs w:val="24"/>
        </w:rPr>
        <w:t xml:space="preserve"> and order in the society</w:t>
      </w:r>
      <w:r>
        <w:rPr>
          <w:rFonts w:ascii="Book Antiqua" w:hAnsi="Book Antiqua"/>
          <w:sz w:val="24"/>
          <w:szCs w:val="24"/>
        </w:rPr>
        <w:t>.</w:t>
      </w:r>
      <w:r>
        <w:rPr>
          <w:rFonts w:ascii="Book Antiqua" w:hAnsi="Book Antiqua"/>
          <w:sz w:val="24"/>
          <w:szCs w:val="24"/>
        </w:rPr>
        <w:t xml:space="preserve">                                                                                                                  </w:t>
      </w:r>
      <w:r>
        <w:rPr>
          <w:rFonts w:ascii="Book Antiqua" w:hAnsi="Book Antiqua"/>
          <w:sz w:val="24"/>
          <w:szCs w:val="24"/>
        </w:rPr>
        <w:t>(7mks)</w:t>
      </w:r>
    </w:p>
    <w:p w14:paraId="7AF770DE">
      <w:pPr>
        <w:pStyle w:val="style179"/>
        <w:spacing w:after="0" w:lineRule="auto" w:line="360"/>
        <w:ind w:left="540"/>
        <w:rPr>
          <w:rFonts w:ascii="Book Antiqua" w:hAnsi="Book Antiqua"/>
          <w:sz w:val="24"/>
          <w:szCs w:val="24"/>
        </w:rPr>
      </w:pPr>
    </w:p>
    <w:p w14:paraId="302E9B85">
      <w:pPr>
        <w:pStyle w:val="style179"/>
        <w:spacing w:after="0" w:lineRule="auto" w:line="360"/>
        <w:ind w:left="540"/>
        <w:rPr>
          <w:rFonts w:ascii="Book Antiqua" w:hAnsi="Book Antiqua"/>
          <w:sz w:val="24"/>
          <w:szCs w:val="24"/>
        </w:rPr>
      </w:pPr>
    </w:p>
    <w:p w14:paraId="3F5256F3">
      <w:pPr>
        <w:pStyle w:val="style179"/>
        <w:spacing w:after="0" w:lineRule="auto" w:line="360"/>
        <w:ind w:left="540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 </w:t>
      </w:r>
    </w:p>
    <w:sectPr>
      <w:footerReference w:type="default" r:id="rId3"/>
      <w:pgSz w:w="12240" w:h="15840" w:orient="portrait"/>
      <w:pgMar w:top="1296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002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2030204"/>
    <w:charset w:val="00"/>
    <w:family w:val="swiss"/>
    <w:pitch w:val="variable"/>
    <w:sig w:usb0="E4002EFF" w:usb1="C200247B" w:usb2="00000009" w:usb3="00000000" w:csb0="000001FF" w:csb1="00000000"/>
  </w:font>
  <w:font w:name="Segoe UI">
    <w:altName w:val="Segoe UI"/>
    <w:panose1 w:val="020b0502040002020203"/>
    <w:charset w:val="00"/>
    <w:family w:val="swiss"/>
    <w:pitch w:val="variable"/>
    <w:sig w:usb0="E4002EFF" w:usb1="C000E47F" w:usb2="00000009" w:usb3="00000000" w:csb0="000001FF" w:csb1="00000000"/>
  </w:font>
  <w:font w:name="Book Antiqua">
    <w:altName w:val="Book Antiqua"/>
    <w:panose1 w:val="02040602050003030304"/>
    <w:charset w:val="00"/>
    <w:family w:val="roman"/>
    <w:pitch w:val="variable"/>
    <w:sig w:usb0="00000287" w:usb1="00000000" w:usb2="00000000" w:usb3="00000000" w:csb0="0000009F" w:csb1="00000000"/>
  </w:font>
  <w:font w:name="Calibri Light">
    <w:altName w:val="Calibri Light"/>
    <w:panose1 w:val="020f0302020002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5DCC7E8D">
    <w:pPr>
      <w:pStyle w:val="style32"/>
      <w:pBdr>
        <w:top w:val="single" w:sz="4" w:space="1" w:color="d9d9d9"/>
      </w:pBdr>
      <w:jc w:val="right"/>
      <w:rPr/>
    </w:pPr>
    <w:r>
      <w:rPr/>
      <w:fldChar w:fldCharType="begin"/>
    </w:r>
    <w:r>
      <w:instrText xml:space="preserve"> PAGE   \* MERGEFORMAT </w:instrText>
    </w:r>
    <w:r>
      <w:rPr/>
      <w:fldChar w:fldCharType="separate"/>
    </w:r>
    <w:r>
      <w:rPr>
        <w:noProof/>
      </w:rPr>
      <w:t>2</w:t>
    </w:r>
    <w:r>
      <w:rPr>
        <w:noProof/>
      </w:rPr>
      <w:fldChar w:fldCharType="end"/>
    </w:r>
    <w:r>
      <w:t xml:space="preserve"> | </w:t>
    </w:r>
    <w:r>
      <w:rPr>
        <w:color w:val="7f7f7f"/>
        <w:spacing w:val="60"/>
      </w:rPr>
      <w:t>Page</w:t>
    </w:r>
  </w:p>
  <w:p w14:paraId="091FD838">
    <w:pPr>
      <w:pStyle w:val="style32"/>
      <w:rPr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ADA2CB64"/>
    <w:lvl w:ilvl="0" w:tplc="040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>
    <w:nsid w:val="00000001"/>
    <w:multiLevelType w:val="multilevel"/>
    <w:tmpl w:val="3F506AC2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cs="Times New Roman" w:hAnsi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cs="Times New Roman" w:hAnsi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cs="Times New Roman" w:hAnsi="Times New Roman" w:hint="default"/>
      </w:rPr>
    </w:lvl>
    <w:lvl w:ilvl="3">
      <w:start w:val="1"/>
      <w:numFmt w:val="decimal"/>
      <w:lvlText w:val="%4."/>
      <w:lvlJc w:val="left"/>
      <w:pPr>
        <w:ind w:left="540" w:hanging="360"/>
      </w:pPr>
      <w:rPr>
        <w:rFonts w:ascii="Times New Roman" w:cs="Times New Roman" w:hAnsi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cs="Times New Roman" w:hAnsi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cs="Times New Roman" w:hAnsi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cs="Times New Roman" w:hAnsi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cs="Times New Roman" w:hAnsi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cs="Times New Roman" w:hAnsi="Times New Roman" w:hint="default"/>
      </w:rPr>
    </w:lvl>
  </w:abstractNum>
  <w:abstractNum w:abstractNumId="2">
    <w:nsid w:val="00000002"/>
    <w:multiLevelType w:val="hybridMultilevel"/>
    <w:tmpl w:val="35CC4CE0"/>
    <w:lvl w:ilvl="0" w:tplc="0409000F">
      <w:start w:val="1"/>
      <w:numFmt w:val="decimal"/>
      <w:lvlText w:val="%1."/>
      <w:lvlJc w:val="left"/>
      <w:pPr>
        <w:ind w:left="783" w:hanging="360"/>
      </w:pPr>
    </w:lvl>
    <w:lvl w:ilvl="1" w:tplc="04090019" w:tentative="1">
      <w:start w:val="1"/>
      <w:numFmt w:val="lowerLetter"/>
      <w:lvlText w:val="%2."/>
      <w:lvlJc w:val="left"/>
      <w:pPr>
        <w:ind w:left="1503" w:hanging="360"/>
      </w:pPr>
    </w:lvl>
    <w:lvl w:ilvl="2" w:tplc="0409001B" w:tentative="1">
      <w:start w:val="1"/>
      <w:numFmt w:val="lowerRoman"/>
      <w:lvlText w:val="%3."/>
      <w:lvlJc w:val="right"/>
      <w:pPr>
        <w:ind w:left="2223" w:hanging="180"/>
      </w:pPr>
    </w:lvl>
    <w:lvl w:ilvl="3" w:tplc="0409000F" w:tentative="1">
      <w:start w:val="1"/>
      <w:numFmt w:val="decimal"/>
      <w:lvlText w:val="%4."/>
      <w:lvlJc w:val="left"/>
      <w:pPr>
        <w:ind w:left="2943" w:hanging="360"/>
      </w:pPr>
    </w:lvl>
    <w:lvl w:ilvl="4" w:tplc="04090019" w:tentative="1">
      <w:start w:val="1"/>
      <w:numFmt w:val="lowerLetter"/>
      <w:lvlText w:val="%5."/>
      <w:lvlJc w:val="left"/>
      <w:pPr>
        <w:ind w:left="3663" w:hanging="360"/>
      </w:pPr>
    </w:lvl>
    <w:lvl w:ilvl="5" w:tplc="0409001B" w:tentative="1">
      <w:start w:val="1"/>
      <w:numFmt w:val="lowerRoman"/>
      <w:lvlText w:val="%6."/>
      <w:lvlJc w:val="right"/>
      <w:pPr>
        <w:ind w:left="4383" w:hanging="180"/>
      </w:pPr>
    </w:lvl>
    <w:lvl w:ilvl="6" w:tplc="0409000F" w:tentative="1">
      <w:start w:val="1"/>
      <w:numFmt w:val="decimal"/>
      <w:lvlText w:val="%7."/>
      <w:lvlJc w:val="left"/>
      <w:pPr>
        <w:ind w:left="5103" w:hanging="360"/>
      </w:pPr>
    </w:lvl>
    <w:lvl w:ilvl="7" w:tplc="04090019" w:tentative="1">
      <w:start w:val="1"/>
      <w:numFmt w:val="lowerLetter"/>
      <w:lvlText w:val="%8."/>
      <w:lvlJc w:val="left"/>
      <w:pPr>
        <w:ind w:left="5823" w:hanging="360"/>
      </w:pPr>
    </w:lvl>
    <w:lvl w:ilvl="8" w:tplc="0409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3">
    <w:nsid w:val="00000003"/>
    <w:multiLevelType w:val="hybridMultilevel"/>
    <w:tmpl w:val="2CEC9D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000004"/>
    <w:multiLevelType w:val="hybridMultilevel"/>
    <w:tmpl w:val="9F82CA1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00000005"/>
    <w:multiLevelType w:val="multilevel"/>
    <w:tmpl w:val="01765934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cs="Times New Roman" w:hAnsi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cs="Times New Roman" w:hAnsi="Times New Roman" w:hint="default"/>
      </w:rPr>
    </w:lvl>
    <w:lvl w:ilvl="3">
      <w:start w:val="1"/>
      <w:numFmt w:val="decimal"/>
      <w:lvlText w:val="%4."/>
      <w:lvlJc w:val="left"/>
      <w:pPr>
        <w:ind w:left="540" w:hanging="360"/>
      </w:pPr>
      <w:rPr>
        <w:rFonts w:ascii="Times New Roman" w:cs="Times New Roman" w:hAnsi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cs="Times New Roman" w:hAnsi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cs="Times New Roman" w:hAnsi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cs="Times New Roman" w:hAnsi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cs="Times New Roman" w:hAnsi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cs="Times New Roman" w:hAnsi="Times New Roman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48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n-US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>
      <w:spacing w:after="200" w:lineRule="auto" w:line="276"/>
    </w:pPr>
    <w:r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179">
    <w:name w:val="List Paragraph"/>
    <w:basedOn w:val="style0"/>
    <w:next w:val="style179"/>
    <w:qFormat/>
    <w:uiPriority w:val="99"/>
    <w:pPr>
      <w:ind w:left="720"/>
      <w:contextualSpacing/>
    </w:pPr>
    <w:rPr/>
  </w:style>
  <w:style w:type="paragraph" w:styleId="style31">
    <w:name w:val="header"/>
    <w:basedOn w:val="style0"/>
    <w:next w:val="style31"/>
    <w:link w:val="style4097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7">
    <w:name w:val="Header Char_511db1ef-67c2-438d-8d1d-33bffc1cb4aa"/>
    <w:basedOn w:val="style65"/>
    <w:next w:val="style4097"/>
    <w:link w:val="style31"/>
    <w:uiPriority w:val="99"/>
  </w:style>
  <w:style w:type="paragraph" w:styleId="style32">
    <w:name w:val="footer"/>
    <w:basedOn w:val="style0"/>
    <w:next w:val="style32"/>
    <w:link w:val="style4098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8">
    <w:name w:val="Footer Char_46acae96-23cf-49f5-823c-88bc06927dce"/>
    <w:basedOn w:val="style65"/>
    <w:next w:val="style4098"/>
    <w:link w:val="style32"/>
    <w:uiPriority w:val="99"/>
  </w:style>
  <w:style w:type="paragraph" w:styleId="style153">
    <w:name w:val="Balloon Text"/>
    <w:basedOn w:val="style0"/>
    <w:next w:val="style153"/>
    <w:link w:val="style4099"/>
    <w:uiPriority w:val="99"/>
    <w:pPr>
      <w:spacing w:after="0" w:lineRule="auto" w:line="240"/>
    </w:pPr>
    <w:rPr>
      <w:rFonts w:ascii="Segoe UI" w:cs="Segoe UI" w:hAnsi="Segoe UI"/>
      <w:sz w:val="18"/>
      <w:szCs w:val="18"/>
    </w:rPr>
  </w:style>
  <w:style w:type="character" w:customStyle="1" w:styleId="style4099">
    <w:name w:val="Balloon Text Char"/>
    <w:basedOn w:val="style65"/>
    <w:next w:val="style4099"/>
    <w:link w:val="style153"/>
    <w:uiPriority w:val="99"/>
    <w:rPr>
      <w:rFonts w:ascii="Segoe UI" w:cs="Segoe UI" w:hAnsi="Segoe UI"/>
      <w:sz w:val="18"/>
      <w:szCs w:val="18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styles" Target="styles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Words>352</Words>
  <Pages>2</Pages>
  <Characters>1887</Characters>
  <Application>WPS Office</Application>
  <DocSecurity>0</DocSecurity>
  <Paragraphs>66</Paragraphs>
  <ScaleCrop>false</ScaleCrop>
  <LinksUpToDate>false</LinksUpToDate>
  <CharactersWithSpaces>2958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2026-06-16T09:25:00Z</dcterms:created>
  <dc:creator>Windows User</dc:creator>
  <lastModifiedBy>Infinix X669</lastModifiedBy>
  <lastPrinted>2026-06-19T07:50:00Z</lastPrinted>
  <dcterms:modified xsi:type="dcterms:W3CDTF">2026-08-13T06:09:13Z</dcterms:modified>
  <revision>51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a7f6914f72124d10b54318afa6810d39_23</vt:lpwstr>
  </property>
</Properties>
</file>