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A1F0582F">
      <w:pPr>
        <w:pStyle w:val="style0"/>
        <w:rPr>
          <w:b/>
        </w:rPr>
      </w:pPr>
    </w:p>
    <w:bookmarkStart w:id="0" w:name="_GoBack"/>
    <w:bookmarkEnd w:id="0"/>
    <w:p w14:paraId="4595B295">
      <w:pPr>
        <w:pStyle w:val="style0"/>
        <w:rPr>
          <w:b/>
        </w:rPr>
      </w:pPr>
      <w:r>
        <w:rPr>
          <w:b/>
        </w:rPr>
        <w:t>Name: ……………………………………………………………</w:t>
      </w:r>
      <w:r>
        <w:rPr>
          <w:b/>
        </w:rPr>
        <w:tab/>
      </w:r>
      <w:r>
        <w:rPr>
          <w:b/>
        </w:rPr>
        <w:t>Index no ……..…...................................</w:t>
      </w:r>
    </w:p>
    <w:p w14:paraId="85A5F8E6">
      <w:pPr>
        <w:pStyle w:val="style0"/>
        <w:rPr>
          <w:b/>
        </w:rPr>
      </w:pPr>
    </w:p>
    <w:p w14:paraId="284F2E80">
      <w:pPr>
        <w:pStyle w:val="style0"/>
        <w:rPr>
          <w:b/>
        </w:rPr>
      </w:pPr>
      <w:r>
        <w:rPr>
          <w:b/>
        </w:rPr>
        <w:t>School: ……………………………………………………....….</w:t>
      </w:r>
      <w:r>
        <w:rPr>
          <w:b/>
        </w:rPr>
        <w:tab/>
      </w:r>
      <w:r>
        <w:rPr>
          <w:b/>
        </w:rPr>
        <w:t>Candidate’s sign ……………………....</w:t>
      </w:r>
    </w:p>
    <w:p w14:paraId="5ED21407">
      <w:pPr>
        <w:pStyle w:val="style0"/>
        <w:rPr>
          <w:b/>
        </w:rPr>
      </w:pPr>
    </w:p>
    <w:p w14:paraId="A7B5BA5C">
      <w:pPr>
        <w:pStyle w:val="style0"/>
        <w:rPr>
          <w:b/>
        </w:rPr>
      </w:pPr>
      <w:r>
        <w:rPr>
          <w:b/>
        </w:rPr>
        <w:t>Date: ……………………………………………………………</w:t>
      </w:r>
      <w:r>
        <w:rPr>
          <w:b/>
        </w:rPr>
        <w:tab/>
      </w:r>
    </w:p>
    <w:p w14:paraId="1DBAFAA9">
      <w:pPr>
        <w:pStyle w:val="style0"/>
        <w:rPr>
          <w:b/>
        </w:rPr>
      </w:pPr>
    </w:p>
    <w:p w14:paraId="77383819">
      <w:pPr>
        <w:pStyle w:val="style0"/>
        <w:rPr>
          <w:b/>
        </w:rPr>
      </w:pPr>
    </w:p>
    <w:p w14:paraId="FA9BE14A">
      <w:pPr>
        <w:pStyle w:val="style0"/>
        <w:rPr>
          <w:b/>
          <w:sz w:val="32"/>
          <w:szCs w:val="32"/>
        </w:rPr>
      </w:pPr>
      <w:r>
        <w:rPr>
          <w:b/>
        </w:rPr>
        <w:t>443/2</w:t>
      </w:r>
    </w:p>
    <w:p w14:paraId="49B80343">
      <w:pPr>
        <w:pStyle w:val="style0"/>
        <w:rPr>
          <w:b/>
        </w:rPr>
      </w:pPr>
      <w:r>
        <w:rPr>
          <w:b/>
        </w:rPr>
        <w:t>AGRICULTURE</w:t>
      </w:r>
    </w:p>
    <w:p w14:paraId="77BAA8B8">
      <w:pPr>
        <w:pStyle w:val="style0"/>
        <w:rPr>
          <w:b/>
        </w:rPr>
      </w:pPr>
      <w:r>
        <w:rPr>
          <w:b/>
        </w:rPr>
        <w:t>PAPER 2</w:t>
      </w:r>
    </w:p>
    <w:p w14:paraId="07D50958">
      <w:pPr>
        <w:pStyle w:val="style0"/>
        <w:rPr>
          <w:b/>
        </w:rPr>
      </w:pPr>
    </w:p>
    <w:p w14:paraId="B557C8EF">
      <w:pPr>
        <w:pStyle w:val="style0"/>
        <w:rPr>
          <w:b/>
        </w:rPr>
      </w:pPr>
      <w:r>
        <w:rPr>
          <w:b/>
        </w:rPr>
        <w:t>TIME: 2  HOUR</w:t>
      </w:r>
    </w:p>
    <w:p w14:paraId="9EA582AD">
      <w:pPr>
        <w:pStyle w:val="style0"/>
        <w:jc w:val="center"/>
        <w:rPr>
          <w:b/>
          <w:i/>
        </w:rPr>
      </w:pPr>
    </w:p>
    <w:p w14:paraId="BD3C8994">
      <w:pPr>
        <w:pStyle w:val="style0"/>
        <w:jc w:val="center"/>
        <w:rPr>
          <w:b/>
          <w:i/>
        </w:rPr>
      </w:pPr>
    </w:p>
    <w:p w14:paraId="AE64A302">
      <w:pPr>
        <w:pStyle w:val="style0"/>
        <w:rPr>
          <w:b/>
          <w:sz w:val="32"/>
          <w:szCs w:val="32"/>
        </w:rPr>
      </w:pPr>
    </w:p>
    <w:p w14:paraId="B861ED17">
      <w:pPr>
        <w:pStyle w:val="style0"/>
        <w:jc w:val="center"/>
        <w:rPr>
          <w:b/>
        </w:rPr>
      </w:pPr>
      <w:r>
        <w:rPr>
          <w:b/>
        </w:rPr>
        <w:t>Agriculture</w:t>
      </w:r>
    </w:p>
    <w:p w14:paraId="485601D0">
      <w:pPr>
        <w:pStyle w:val="style0"/>
        <w:jc w:val="center"/>
        <w:rPr>
          <w:b/>
        </w:rPr>
      </w:pPr>
      <w:r>
        <w:rPr>
          <w:b/>
        </w:rPr>
        <w:t xml:space="preserve">Paper </w:t>
      </w:r>
      <w:r>
        <w:rPr>
          <w:b/>
        </w:rPr>
        <w:t>2</w:t>
      </w:r>
    </w:p>
    <w:p w14:paraId="1FF10DE5">
      <w:pPr>
        <w:pStyle w:val="style0"/>
        <w:rPr>
          <w:b/>
        </w:rPr>
      </w:pPr>
    </w:p>
    <w:p w14:paraId="59DD0EA4">
      <w:pPr>
        <w:pStyle w:val="style0"/>
        <w:rPr>
          <w:b/>
          <w:color w:val="ff0000"/>
        </w:rPr>
      </w:pPr>
    </w:p>
    <w:p w14:paraId="4005B651">
      <w:pPr>
        <w:pStyle w:val="style0"/>
        <w:spacing w:lineRule="auto" w:line="360"/>
        <w:rPr>
          <w:b/>
          <w:u w:val="single"/>
        </w:rPr>
      </w:pPr>
      <w:r>
        <w:rPr>
          <w:b/>
          <w:u w:val="single"/>
        </w:rPr>
        <w:t>INSTRUCTIONS TO CANDIDATES:</w:t>
      </w:r>
    </w:p>
    <w:p w14:paraId="53685DC5">
      <w:pPr>
        <w:pStyle w:val="style0"/>
        <w:numPr>
          <w:ilvl w:val="0"/>
          <w:numId w:val="1"/>
        </w:numPr>
        <w:tabs>
          <w:tab w:val="clear" w:pos="720"/>
        </w:tabs>
        <w:spacing w:lineRule="auto" w:line="360"/>
        <w:ind w:left="360"/>
        <w:rPr>
          <w:i/>
        </w:rPr>
      </w:pPr>
      <w:r>
        <w:rPr>
          <w:i/>
        </w:rPr>
        <w:t xml:space="preserve">Write </w:t>
      </w:r>
      <w:r>
        <w:rPr>
          <w:i/>
        </w:rPr>
        <w:t>your</w:t>
      </w:r>
      <w:r>
        <w:rPr>
          <w:b/>
          <w:i/>
        </w:rPr>
        <w:t xml:space="preserve"> name</w:t>
      </w:r>
      <w:r>
        <w:rPr>
          <w:i/>
        </w:rPr>
        <w:t xml:space="preserve"> and</w:t>
      </w:r>
      <w:r>
        <w:rPr>
          <w:b/>
          <w:i/>
        </w:rPr>
        <w:t xml:space="preserve"> index number</w:t>
      </w:r>
      <w:r>
        <w:rPr>
          <w:i/>
        </w:rPr>
        <w:t xml:space="preserve"> in the spaces provided.</w:t>
      </w:r>
    </w:p>
    <w:p w14:paraId="1D655341">
      <w:pPr>
        <w:pStyle w:val="style0"/>
        <w:numPr>
          <w:ilvl w:val="0"/>
          <w:numId w:val="1"/>
        </w:numPr>
        <w:tabs>
          <w:tab w:val="clear" w:pos="720"/>
        </w:tabs>
        <w:spacing w:lineRule="auto" w:line="360"/>
        <w:ind w:left="360"/>
        <w:rPr>
          <w:i/>
        </w:rPr>
      </w:pPr>
      <w:r>
        <w:rPr>
          <w:i/>
        </w:rPr>
        <w:t>Sign and write the date in the spaces provided above</w:t>
      </w:r>
    </w:p>
    <w:p w14:paraId="BD76D22B">
      <w:pPr>
        <w:pStyle w:val="style0"/>
        <w:numPr>
          <w:ilvl w:val="0"/>
          <w:numId w:val="1"/>
        </w:numPr>
        <w:tabs>
          <w:tab w:val="clear" w:pos="720"/>
        </w:tabs>
        <w:spacing w:lineRule="auto" w:line="360"/>
        <w:ind w:left="360"/>
        <w:rPr>
          <w:i/>
        </w:rPr>
      </w:pPr>
      <w:r>
        <w:rPr>
          <w:i/>
        </w:rPr>
        <w:t xml:space="preserve">This paper consists of three section </w:t>
      </w:r>
      <w:r>
        <w:rPr>
          <w:b/>
          <w:i/>
        </w:rPr>
        <w:t>A,B</w:t>
      </w:r>
      <w:r>
        <w:rPr>
          <w:i/>
        </w:rPr>
        <w:t xml:space="preserve"> and </w:t>
      </w:r>
      <w:r>
        <w:rPr>
          <w:b/>
          <w:i/>
        </w:rPr>
        <w:t>C</w:t>
      </w:r>
    </w:p>
    <w:p w14:paraId="725BA926">
      <w:pPr>
        <w:pStyle w:val="style0"/>
        <w:numPr>
          <w:ilvl w:val="0"/>
          <w:numId w:val="1"/>
        </w:numPr>
        <w:tabs>
          <w:tab w:val="clear" w:pos="720"/>
        </w:tabs>
        <w:spacing w:lineRule="auto" w:line="360"/>
        <w:ind w:left="360"/>
        <w:rPr>
          <w:i/>
        </w:rPr>
      </w:pPr>
      <w:r>
        <w:rPr>
          <w:i/>
        </w:rPr>
        <w:t xml:space="preserve">Answer </w:t>
      </w:r>
      <w:r>
        <w:rPr>
          <w:b/>
          <w:i/>
        </w:rPr>
        <w:t>all</w:t>
      </w:r>
      <w:r>
        <w:rPr>
          <w:i/>
        </w:rPr>
        <w:t xml:space="preserve"> the questions in section </w:t>
      </w:r>
      <w:r>
        <w:rPr>
          <w:b/>
          <w:i/>
        </w:rPr>
        <w:t>A</w:t>
      </w:r>
      <w:r>
        <w:rPr>
          <w:i/>
        </w:rPr>
        <w:t xml:space="preserve"> and </w:t>
      </w:r>
      <w:r>
        <w:rPr>
          <w:b/>
          <w:i/>
        </w:rPr>
        <w:t>B</w:t>
      </w:r>
      <w:r>
        <w:rPr>
          <w:i/>
        </w:rPr>
        <w:t xml:space="preserve"> </w:t>
      </w:r>
    </w:p>
    <w:p w14:paraId="3C2CB429">
      <w:pPr>
        <w:pStyle w:val="style0"/>
        <w:numPr>
          <w:ilvl w:val="0"/>
          <w:numId w:val="1"/>
        </w:numPr>
        <w:tabs>
          <w:tab w:val="clear" w:pos="720"/>
        </w:tabs>
        <w:spacing w:lineRule="auto" w:line="360"/>
        <w:ind w:left="360"/>
        <w:rPr>
          <w:i/>
        </w:rPr>
      </w:pPr>
      <w:r>
        <w:rPr>
          <w:i/>
        </w:rPr>
        <w:t xml:space="preserve">Answer </w:t>
      </w:r>
      <w:r>
        <w:rPr>
          <w:i/>
        </w:rPr>
        <w:t>any</w:t>
      </w:r>
      <w:r>
        <w:rPr>
          <w:b/>
          <w:i/>
        </w:rPr>
        <w:t xml:space="preserve"> two</w:t>
      </w:r>
      <w:r>
        <w:rPr>
          <w:i/>
        </w:rPr>
        <w:t xml:space="preserve"> questions in section </w:t>
      </w:r>
      <w:r>
        <w:rPr>
          <w:b/>
          <w:i/>
        </w:rPr>
        <w:t>C</w:t>
      </w:r>
      <w:r>
        <w:rPr>
          <w:b/>
          <w:i/>
        </w:rPr>
        <w:t>.</w:t>
      </w:r>
    </w:p>
    <w:p w14:paraId="CF47AA6A">
      <w:pPr>
        <w:pStyle w:val="style0"/>
        <w:numPr>
          <w:ilvl w:val="0"/>
          <w:numId w:val="1"/>
        </w:numPr>
        <w:tabs>
          <w:tab w:val="clear" w:pos="720"/>
        </w:tabs>
        <w:spacing w:lineRule="auto" w:line="360"/>
        <w:ind w:left="360"/>
        <w:rPr>
          <w:i/>
        </w:rPr>
      </w:pPr>
      <w:r>
        <w:rPr>
          <w:i/>
        </w:rPr>
        <w:t>Answers should be</w:t>
      </w:r>
      <w:r>
        <w:rPr>
          <w:i/>
        </w:rPr>
        <w:t xml:space="preserve"> written in the spaces provided in this booklet.</w:t>
      </w:r>
    </w:p>
    <w:p w14:paraId="993D2828">
      <w:pPr>
        <w:pStyle w:val="style0"/>
        <w:rPr>
          <w:b/>
          <w:i/>
          <w:color w:val="ff0000"/>
        </w:rPr>
      </w:pPr>
    </w:p>
    <w:p w14:paraId="6947315F">
      <w:pPr>
        <w:pStyle w:val="style0"/>
        <w:rPr>
          <w:b/>
          <w:i/>
          <w:u w:val="single"/>
        </w:rPr>
      </w:pPr>
      <w:r>
        <w:rPr>
          <w:b/>
          <w:i/>
          <w:u w:val="single"/>
        </w:rPr>
        <w:t>For Examiner’s Use Only: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2"/>
        <w:gridCol w:w="1936"/>
        <w:gridCol w:w="3013"/>
        <w:gridCol w:w="3365"/>
      </w:tblGrid>
      <w:tr w14:paraId="F7AA0162">
        <w:trPr>
          <w:trHeight w:val="452" w:hRule="atLeast"/>
        </w:trPr>
        <w:tc>
          <w:tcPr>
            <w:tcW w:w="1902" w:type="dxa"/>
            <w:tcBorders/>
            <w:shd w:val="clear" w:color="auto" w:fill="auto"/>
          </w:tcPr>
          <w:p w14:paraId="98650FA2">
            <w:pPr>
              <w:pStyle w:val="style0"/>
              <w:spacing w:lineRule="auto" w:line="360"/>
              <w:rPr>
                <w:b/>
                <w:szCs w:val="32"/>
              </w:rPr>
            </w:pPr>
            <w:r>
              <w:rPr>
                <w:b/>
                <w:szCs w:val="32"/>
              </w:rPr>
              <w:t xml:space="preserve">SECTION </w:t>
            </w:r>
          </w:p>
        </w:tc>
        <w:tc>
          <w:tcPr>
            <w:tcW w:w="1936" w:type="dxa"/>
            <w:tcBorders/>
            <w:shd w:val="clear" w:color="auto" w:fill="auto"/>
          </w:tcPr>
          <w:p w14:paraId="BE130893">
            <w:pPr>
              <w:pStyle w:val="style0"/>
              <w:spacing w:lineRule="auto" w:line="360"/>
              <w:rPr>
                <w:b/>
                <w:szCs w:val="32"/>
              </w:rPr>
            </w:pPr>
            <w:r>
              <w:rPr>
                <w:b/>
                <w:szCs w:val="32"/>
              </w:rPr>
              <w:t>QUESTIONS</w:t>
            </w:r>
          </w:p>
        </w:tc>
        <w:tc>
          <w:tcPr>
            <w:tcW w:w="3013" w:type="dxa"/>
            <w:tcBorders/>
            <w:shd w:val="clear" w:color="auto" w:fill="auto"/>
          </w:tcPr>
          <w:p w14:paraId="E393B2B3">
            <w:pPr>
              <w:pStyle w:val="style0"/>
              <w:spacing w:lineRule="auto" w:line="360"/>
              <w:rPr>
                <w:b/>
                <w:szCs w:val="32"/>
              </w:rPr>
            </w:pPr>
            <w:r>
              <w:rPr>
                <w:b/>
                <w:szCs w:val="32"/>
              </w:rPr>
              <w:t>MAXIMUM SCORE</w:t>
            </w:r>
          </w:p>
        </w:tc>
        <w:tc>
          <w:tcPr>
            <w:tcW w:w="3365" w:type="dxa"/>
            <w:tcBorders/>
            <w:shd w:val="clear" w:color="auto" w:fill="auto"/>
          </w:tcPr>
          <w:p w14:paraId="BE961E09">
            <w:pPr>
              <w:pStyle w:val="style0"/>
              <w:spacing w:lineRule="auto" w:line="360"/>
              <w:rPr>
                <w:b/>
                <w:szCs w:val="32"/>
              </w:rPr>
            </w:pPr>
            <w:r>
              <w:rPr>
                <w:b/>
                <w:szCs w:val="32"/>
              </w:rPr>
              <w:t>CANDIDATES SCORE</w:t>
            </w:r>
          </w:p>
        </w:tc>
      </w:tr>
      <w:tr w14:paraId="B7CC9CC5">
        <w:tblPrEx/>
        <w:trPr>
          <w:trHeight w:val="436" w:hRule="atLeast"/>
        </w:trPr>
        <w:tc>
          <w:tcPr>
            <w:tcW w:w="1902" w:type="dxa"/>
            <w:tcBorders/>
            <w:shd w:val="clear" w:color="auto" w:fill="auto"/>
          </w:tcPr>
          <w:p w14:paraId="BD6774E6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A</w:t>
            </w:r>
          </w:p>
        </w:tc>
        <w:tc>
          <w:tcPr>
            <w:tcW w:w="1936" w:type="dxa"/>
            <w:tcBorders/>
            <w:shd w:val="clear" w:color="auto" w:fill="auto"/>
          </w:tcPr>
          <w:p w14:paraId="C4A778EC">
            <w:pPr>
              <w:pStyle w:val="style0"/>
              <w:spacing w:lineRule="auto" w:line="360"/>
              <w:rPr>
                <w:szCs w:val="32"/>
              </w:rPr>
            </w:pPr>
          </w:p>
        </w:tc>
        <w:tc>
          <w:tcPr>
            <w:tcW w:w="3013" w:type="dxa"/>
            <w:tcBorders/>
            <w:shd w:val="clear" w:color="auto" w:fill="auto"/>
          </w:tcPr>
          <w:p w14:paraId="4DFD80DF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30</w:t>
            </w:r>
          </w:p>
        </w:tc>
        <w:tc>
          <w:tcPr>
            <w:tcW w:w="3365" w:type="dxa"/>
            <w:tcBorders/>
            <w:shd w:val="clear" w:color="auto" w:fill="auto"/>
          </w:tcPr>
          <w:p w14:paraId="B672B3C9">
            <w:pPr>
              <w:pStyle w:val="style0"/>
              <w:spacing w:lineRule="auto" w:line="360"/>
              <w:rPr>
                <w:color w:val="ff0000"/>
                <w:szCs w:val="32"/>
              </w:rPr>
            </w:pPr>
          </w:p>
        </w:tc>
      </w:tr>
      <w:tr w14:paraId="6954F759">
        <w:tblPrEx/>
        <w:trPr>
          <w:trHeight w:val="436" w:hRule="atLeast"/>
        </w:trPr>
        <w:tc>
          <w:tcPr>
            <w:tcW w:w="1902" w:type="dxa"/>
            <w:tcBorders/>
            <w:shd w:val="clear" w:color="auto" w:fill="auto"/>
          </w:tcPr>
          <w:p w14:paraId="BB4C0E38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B</w:t>
            </w:r>
          </w:p>
        </w:tc>
        <w:tc>
          <w:tcPr>
            <w:tcW w:w="1936" w:type="dxa"/>
            <w:tcBorders/>
            <w:shd w:val="clear" w:color="auto" w:fill="auto"/>
          </w:tcPr>
          <w:p w14:paraId="C0B4A5EB">
            <w:pPr>
              <w:pStyle w:val="style0"/>
              <w:spacing w:lineRule="auto" w:line="360"/>
              <w:rPr>
                <w:szCs w:val="32"/>
              </w:rPr>
            </w:pPr>
          </w:p>
        </w:tc>
        <w:tc>
          <w:tcPr>
            <w:tcW w:w="3013" w:type="dxa"/>
            <w:tcBorders/>
            <w:shd w:val="clear" w:color="auto" w:fill="auto"/>
          </w:tcPr>
          <w:p w14:paraId="45B1CB69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20</w:t>
            </w:r>
          </w:p>
        </w:tc>
        <w:tc>
          <w:tcPr>
            <w:tcW w:w="3365" w:type="dxa"/>
            <w:tcBorders/>
            <w:shd w:val="clear" w:color="auto" w:fill="auto"/>
          </w:tcPr>
          <w:p w14:paraId="853D36CC">
            <w:pPr>
              <w:pStyle w:val="style0"/>
              <w:spacing w:lineRule="auto" w:line="360"/>
              <w:rPr>
                <w:color w:val="ff0000"/>
                <w:szCs w:val="32"/>
              </w:rPr>
            </w:pPr>
          </w:p>
        </w:tc>
      </w:tr>
      <w:tr w14:paraId="F47D98F7">
        <w:tblPrEx/>
        <w:trPr>
          <w:trHeight w:val="452" w:hRule="atLeast"/>
        </w:trPr>
        <w:tc>
          <w:tcPr>
            <w:tcW w:w="1902" w:type="dxa"/>
            <w:tcBorders/>
            <w:shd w:val="clear" w:color="auto" w:fill="auto"/>
          </w:tcPr>
          <w:p w14:paraId="831D642D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C</w:t>
            </w:r>
          </w:p>
        </w:tc>
        <w:tc>
          <w:tcPr>
            <w:tcW w:w="1936" w:type="dxa"/>
            <w:tcBorders/>
            <w:shd w:val="clear" w:color="auto" w:fill="auto"/>
          </w:tcPr>
          <w:p w14:paraId="EEC5DBEF">
            <w:pPr>
              <w:pStyle w:val="style0"/>
              <w:spacing w:lineRule="auto" w:line="360"/>
              <w:rPr>
                <w:szCs w:val="32"/>
              </w:rPr>
            </w:pPr>
          </w:p>
        </w:tc>
        <w:tc>
          <w:tcPr>
            <w:tcW w:w="3013" w:type="dxa"/>
            <w:tcBorders/>
            <w:shd w:val="clear" w:color="auto" w:fill="auto"/>
          </w:tcPr>
          <w:p w14:paraId="FB03B857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20</w:t>
            </w:r>
          </w:p>
        </w:tc>
        <w:tc>
          <w:tcPr>
            <w:tcW w:w="3365" w:type="dxa"/>
            <w:tcBorders/>
            <w:shd w:val="clear" w:color="auto" w:fill="auto"/>
          </w:tcPr>
          <w:p w14:paraId="D642997A">
            <w:pPr>
              <w:pStyle w:val="style0"/>
              <w:spacing w:lineRule="auto" w:line="360"/>
              <w:rPr>
                <w:color w:val="ff0000"/>
                <w:szCs w:val="32"/>
              </w:rPr>
            </w:pPr>
          </w:p>
        </w:tc>
      </w:tr>
      <w:tr w14:paraId="5BD71985">
        <w:tblPrEx/>
        <w:trPr>
          <w:trHeight w:val="436" w:hRule="atLeast"/>
        </w:trPr>
        <w:tc>
          <w:tcPr>
            <w:tcW w:w="1902" w:type="dxa"/>
            <w:tcBorders>
              <w:left w:val="nil"/>
            </w:tcBorders>
            <w:shd w:val="clear" w:color="auto" w:fill="auto"/>
          </w:tcPr>
          <w:p w14:paraId="A9BA49C3">
            <w:pPr>
              <w:pStyle w:val="style0"/>
              <w:spacing w:lineRule="auto" w:line="360"/>
              <w:rPr>
                <w:szCs w:val="32"/>
              </w:rPr>
            </w:pPr>
          </w:p>
        </w:tc>
        <w:tc>
          <w:tcPr>
            <w:tcW w:w="1936" w:type="dxa"/>
            <w:tcBorders/>
            <w:shd w:val="clear" w:color="auto" w:fill="auto"/>
          </w:tcPr>
          <w:p w14:paraId="36648153">
            <w:pPr>
              <w:pStyle w:val="style0"/>
              <w:spacing w:lineRule="auto" w:line="360"/>
              <w:rPr>
                <w:b/>
                <w:szCs w:val="32"/>
              </w:rPr>
            </w:pPr>
          </w:p>
        </w:tc>
        <w:tc>
          <w:tcPr>
            <w:tcW w:w="3013" w:type="dxa"/>
            <w:tcBorders/>
            <w:shd w:val="clear" w:color="auto" w:fill="auto"/>
          </w:tcPr>
          <w:p w14:paraId="B7E07CCA">
            <w:pPr>
              <w:pStyle w:val="style0"/>
              <w:spacing w:lineRule="auto" w:line="360"/>
              <w:rPr>
                <w:szCs w:val="32"/>
              </w:rPr>
            </w:pPr>
            <w:r>
              <w:rPr>
                <w:szCs w:val="32"/>
              </w:rPr>
              <w:t>20</w:t>
            </w:r>
          </w:p>
        </w:tc>
        <w:tc>
          <w:tcPr>
            <w:tcW w:w="3365" w:type="dxa"/>
            <w:tcBorders/>
            <w:shd w:val="clear" w:color="auto" w:fill="auto"/>
          </w:tcPr>
          <w:p w14:paraId="80EB70F5">
            <w:pPr>
              <w:pStyle w:val="style0"/>
              <w:spacing w:lineRule="auto" w:line="360"/>
              <w:rPr>
                <w:color w:val="ff0000"/>
                <w:szCs w:val="32"/>
              </w:rPr>
            </w:pPr>
          </w:p>
        </w:tc>
      </w:tr>
      <w:tr w14:paraId="F78C6375">
        <w:tblPrEx/>
        <w:trPr>
          <w:trHeight w:val="452" w:hRule="atLeast"/>
        </w:trPr>
        <w:tc>
          <w:tcPr>
            <w:tcW w:w="1902" w:type="dxa"/>
            <w:tcBorders>
              <w:left w:val="nil"/>
              <w:bottom w:val="nil"/>
            </w:tcBorders>
            <w:shd w:val="clear" w:color="auto" w:fill="auto"/>
          </w:tcPr>
          <w:p w14:paraId="00730EE4">
            <w:pPr>
              <w:pStyle w:val="style0"/>
              <w:spacing w:lineRule="auto" w:line="360"/>
              <w:rPr>
                <w:szCs w:val="32"/>
              </w:rPr>
            </w:pPr>
          </w:p>
        </w:tc>
        <w:tc>
          <w:tcPr>
            <w:tcW w:w="1936" w:type="dxa"/>
            <w:tcBorders/>
            <w:shd w:val="clear" w:color="auto" w:fill="auto"/>
          </w:tcPr>
          <w:p w14:paraId="66BC238E">
            <w:pPr>
              <w:pStyle w:val="style0"/>
              <w:spacing w:lineRule="auto" w:line="360"/>
              <w:rPr>
                <w:b/>
                <w:szCs w:val="32"/>
              </w:rPr>
            </w:pPr>
            <w:r>
              <w:rPr>
                <w:b/>
                <w:szCs w:val="32"/>
              </w:rPr>
              <w:t>TOTAL</w:t>
            </w:r>
          </w:p>
        </w:tc>
        <w:tc>
          <w:tcPr>
            <w:tcW w:w="3013" w:type="dxa"/>
            <w:tcBorders/>
            <w:shd w:val="clear" w:color="auto" w:fill="auto"/>
          </w:tcPr>
          <w:p w14:paraId="2AF73BD7">
            <w:pPr>
              <w:pStyle w:val="style0"/>
              <w:spacing w:lineRule="auto" w:line="360"/>
              <w:rPr>
                <w:b/>
                <w:szCs w:val="32"/>
              </w:rPr>
            </w:pPr>
            <w:r>
              <w:rPr>
                <w:b/>
                <w:szCs w:val="32"/>
              </w:rPr>
              <w:t>90</w:t>
            </w:r>
          </w:p>
        </w:tc>
        <w:tc>
          <w:tcPr>
            <w:tcW w:w="3365" w:type="dxa"/>
            <w:tcBorders/>
            <w:shd w:val="clear" w:color="auto" w:fill="auto"/>
          </w:tcPr>
          <w:p w14:paraId="747EEE85">
            <w:pPr>
              <w:pStyle w:val="style0"/>
              <w:spacing w:lineRule="auto" w:line="360"/>
              <w:rPr>
                <w:color w:val="ff0000"/>
                <w:szCs w:val="32"/>
              </w:rPr>
            </w:pPr>
          </w:p>
        </w:tc>
      </w:tr>
    </w:tbl>
    <w:p w14:paraId="15649215">
      <w:pPr>
        <w:pStyle w:val="style0"/>
        <w:rPr>
          <w:i/>
          <w:sz w:val="18"/>
        </w:rPr>
      </w:pPr>
      <w:r>
        <w:rPr>
          <w:color w:val="ff0000"/>
          <w:szCs w:val="32"/>
        </w:rPr>
        <w:t xml:space="preserve"> </w:t>
      </w:r>
    </w:p>
    <w:p w14:paraId="EB18ACE9">
      <w:pPr>
        <w:pStyle w:val="style0"/>
        <w:rPr>
          <w:i/>
          <w:sz w:val="18"/>
        </w:rPr>
      </w:pPr>
      <w:r>
        <w:rPr>
          <w:i/>
          <w:sz w:val="18"/>
        </w:rPr>
        <w:t xml:space="preserve">This paper consists of 8 printed pages. Candidates should check to ascertain that all papers are printed as indicated and that no questions are </w:t>
      </w:r>
    </w:p>
    <w:p w14:paraId="617CB424">
      <w:pPr>
        <w:pStyle w:val="style0"/>
        <w:rPr>
          <w:b/>
          <w:szCs w:val="32"/>
        </w:rPr>
      </w:pPr>
      <w:r>
        <w:rPr>
          <w:i/>
          <w:sz w:val="18"/>
        </w:rPr>
        <w:t>missing</w:t>
      </w:r>
    </w:p>
    <w:p w14:paraId="75B5DED3">
      <w:pPr>
        <w:pStyle w:val="style0"/>
        <w:spacing w:lineRule="auto" w:line="360"/>
        <w:jc w:val="center"/>
        <w:rPr>
          <w:b/>
          <w:u w:val="single"/>
        </w:rPr>
      </w:pPr>
    </w:p>
    <w:p w14:paraId="2DDB2CDF">
      <w:pPr>
        <w:pStyle w:val="style0"/>
        <w:spacing w:lineRule="auto" w:line="360"/>
        <w:jc w:val="center"/>
        <w:rPr>
          <w:b/>
          <w:u w:val="single"/>
        </w:rPr>
      </w:pPr>
      <w:r>
        <w:rPr>
          <w:b/>
          <w:u w:val="single"/>
        </w:rPr>
        <w:t>SECTION A</w:t>
      </w:r>
      <w:r>
        <w:rPr>
          <w:b/>
          <w:u w:val="single"/>
        </w:rPr>
        <w:t xml:space="preserve"> (30 MARKS)</w:t>
      </w:r>
    </w:p>
    <w:p w14:paraId="F0E7CE4C">
      <w:pPr>
        <w:pStyle w:val="style0"/>
        <w:rPr/>
      </w:pPr>
      <w:r>
        <w:t xml:space="preserve">1.    </w:t>
      </w:r>
      <w:r>
        <w:tab/>
      </w:r>
      <w:r>
        <w:t xml:space="preserve">Name </w:t>
      </w:r>
      <w:r>
        <w:rPr>
          <w:b/>
        </w:rPr>
        <w:t>two</w:t>
      </w:r>
      <w:r>
        <w:t xml:space="preserve"> light breeds of chicken.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57A1721B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8A28283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BFB5BB5">
      <w:pPr>
        <w:pStyle w:val="style0"/>
        <w:rPr/>
      </w:pPr>
      <w:r>
        <w:t xml:space="preserve">2.    </w:t>
      </w:r>
      <w:r>
        <w:tab/>
      </w:r>
      <w:r>
        <w:t xml:space="preserve">Give </w:t>
      </w:r>
      <w:r>
        <w:rPr>
          <w:b/>
        </w:rPr>
        <w:t>two</w:t>
      </w:r>
      <w:r>
        <w:t xml:space="preserve"> advantages of creep feeding of beef calves.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C756966E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10E18106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EE9B14B2">
      <w:pPr>
        <w:pStyle w:val="style0"/>
        <w:rPr/>
      </w:pPr>
      <w:r>
        <w:t xml:space="preserve">3.    </w:t>
      </w:r>
      <w:r>
        <w:tab/>
      </w:r>
      <w:r>
        <w:t xml:space="preserve">State </w:t>
      </w:r>
      <w:r>
        <w:rPr>
          <w:b/>
        </w:rPr>
        <w:t>two</w:t>
      </w:r>
      <w:r>
        <w:t xml:space="preserve"> predisposing factors of coceidiosis in livestock.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870746E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CDDADE51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8338D83">
      <w:pPr>
        <w:pStyle w:val="style0"/>
        <w:rPr/>
      </w:pPr>
      <w:r>
        <w:t xml:space="preserve">4.   </w:t>
      </w:r>
      <w:r>
        <w:tab/>
      </w:r>
      <w:r>
        <w:t xml:space="preserve"> Name </w:t>
      </w:r>
      <w:r>
        <w:rPr>
          <w:b/>
        </w:rPr>
        <w:t>two</w:t>
      </w:r>
      <w:r>
        <w:t xml:space="preserve"> tractor  drawn implements connected  to the power take off  (P.T.O) shaft. </w:t>
      </w:r>
      <w:r>
        <w:tab/>
      </w:r>
      <w:r>
        <w:tab/>
      </w:r>
      <w:r>
        <w:t>(1mk)</w:t>
      </w:r>
    </w:p>
    <w:p w14:paraId="AE963867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1D0AFEB6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00D52815">
      <w:pPr>
        <w:pStyle w:val="style0"/>
        <w:rPr/>
      </w:pPr>
      <w:r>
        <w:t xml:space="preserve">5.    </w:t>
      </w:r>
      <w:r>
        <w:tab/>
      </w:r>
      <w:r>
        <w:t xml:space="preserve">State </w:t>
      </w:r>
      <w:r>
        <w:rPr>
          <w:b/>
        </w:rPr>
        <w:t>four</w:t>
      </w:r>
      <w:r>
        <w:t xml:space="preserve"> factors which affect  digestibility of livestock feed.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B8F8ECA4">
      <w:pPr>
        <w:pStyle w:val="style0"/>
        <w:spacing w:lineRule="auto" w:line="360"/>
        <w:ind w:firstLine="432"/>
        <w:rPr/>
      </w:pPr>
      <w:r>
        <w:t xml:space="preserve">   ……………………………………………………………………………………………………………</w:t>
      </w:r>
    </w:p>
    <w:p w14:paraId="ED0D523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12CC1DED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77DE063A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1B2F7B5B">
      <w:pPr>
        <w:pStyle w:val="style0"/>
        <w:spacing w:lineRule="auto" w:line="360"/>
        <w:rPr/>
      </w:pPr>
      <w:r>
        <w:t xml:space="preserve">6.   </w:t>
      </w:r>
      <w:r>
        <w:tab/>
      </w:r>
      <w:r>
        <w:t xml:space="preserve"> State the  length of gestation period in the following breeds  of animals. </w:t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A851B6DD">
      <w:pPr>
        <w:pStyle w:val="style0"/>
        <w:spacing w:lineRule="auto" w:line="360"/>
        <w:rPr/>
      </w:pPr>
      <w:r>
        <w:t xml:space="preserve">          (i) Sow………………………………………………………………………………..</w:t>
      </w:r>
    </w:p>
    <w:p w14:paraId="28E648A6">
      <w:pPr>
        <w:pStyle w:val="style0"/>
        <w:spacing w:lineRule="auto" w:line="360"/>
        <w:rPr/>
      </w:pPr>
      <w:r>
        <w:t xml:space="preserve">          (ii) Rabbit……………………………………………………………………………..</w:t>
      </w:r>
    </w:p>
    <w:p w14:paraId="438CB8DA">
      <w:pPr>
        <w:pStyle w:val="style0"/>
        <w:rPr/>
      </w:pPr>
      <w:r>
        <w:t xml:space="preserve">7.    </w:t>
      </w:r>
      <w:r>
        <w:tab/>
      </w:r>
      <w:r>
        <w:t xml:space="preserve">Differentiate  between dorminant gene and a recessive gene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8F4490BC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9FF9C11E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EAC9CCE1">
      <w:pPr>
        <w:pStyle w:val="style0"/>
        <w:rPr/>
      </w:pPr>
      <w:r>
        <w:t xml:space="preserve">8.    </w:t>
      </w:r>
      <w:r>
        <w:tab/>
      </w:r>
      <w:r>
        <w:t xml:space="preserve">Name </w:t>
      </w:r>
      <w:r>
        <w:rPr>
          <w:b/>
        </w:rPr>
        <w:t>two</w:t>
      </w:r>
      <w:r>
        <w:t xml:space="preserve"> types  of lubricating systems in a tractor.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A7FD0EEF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5DAEEBA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7104F5BA">
      <w:pPr>
        <w:pStyle w:val="style0"/>
        <w:rPr/>
      </w:pPr>
      <w:r>
        <w:t xml:space="preserve">9.    </w:t>
      </w:r>
      <w:r>
        <w:tab/>
      </w:r>
      <w:r>
        <w:t xml:space="preserve">State </w:t>
      </w:r>
      <w:r>
        <w:rPr>
          <w:b/>
        </w:rPr>
        <w:t>four</w:t>
      </w:r>
      <w:r>
        <w:t xml:space="preserve"> factors considered when selecting  gilt for breeding.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A285C0BA">
      <w:pPr>
        <w:pStyle w:val="style0"/>
        <w:spacing w:lineRule="auto" w:line="360"/>
        <w:rPr/>
      </w:pPr>
      <w:r>
        <w:t xml:space="preserve">         ……………………………………………………………………………………………………………</w:t>
      </w:r>
    </w:p>
    <w:p w14:paraId="B9C3B634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2A005171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362539B5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910FC4C9">
      <w:pPr>
        <w:pStyle w:val="style0"/>
        <w:rPr/>
      </w:pPr>
      <w:r>
        <w:t xml:space="preserve">10.  </w:t>
      </w:r>
      <w:r>
        <w:tab/>
      </w:r>
      <w:r>
        <w:t xml:space="preserve">Name </w:t>
      </w:r>
      <w:r>
        <w:rPr>
          <w:b/>
        </w:rPr>
        <w:t>two</w:t>
      </w:r>
      <w:r>
        <w:t xml:space="preserve"> methods  of stocking a hive.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82F0C819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37392D6C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DA1FEF2">
      <w:pPr>
        <w:pStyle w:val="style0"/>
        <w:rPr/>
      </w:pPr>
    </w:p>
    <w:p w14:paraId="8CB2C769">
      <w:pPr>
        <w:pStyle w:val="style0"/>
        <w:rPr/>
      </w:pPr>
    </w:p>
    <w:p w14:paraId="43F8EAAF">
      <w:pPr>
        <w:pStyle w:val="style0"/>
        <w:rPr/>
      </w:pPr>
    </w:p>
    <w:p w14:paraId="0A0C89AD">
      <w:pPr>
        <w:pStyle w:val="style0"/>
        <w:rPr/>
      </w:pPr>
    </w:p>
    <w:p w14:paraId="8A5D2165">
      <w:pPr>
        <w:pStyle w:val="style0"/>
        <w:rPr/>
      </w:pPr>
      <w:r>
        <w:t xml:space="preserve">11.  </w:t>
      </w:r>
      <w:r>
        <w:tab/>
      </w:r>
      <w:r>
        <w:t xml:space="preserve">List </w:t>
      </w:r>
      <w:r>
        <w:rPr>
          <w:b/>
        </w:rPr>
        <w:t>four</w:t>
      </w:r>
      <w:r>
        <w:t xml:space="preserve">  harmful effects of Keds.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72AB6CF9">
      <w:pPr>
        <w:pStyle w:val="style0"/>
        <w:spacing w:lineRule="auto" w:line="360"/>
        <w:ind w:firstLine="432"/>
        <w:rPr/>
      </w:pPr>
      <w:r>
        <w:t xml:space="preserve">   ……………………………………………………………………………………………………………</w:t>
      </w:r>
    </w:p>
    <w:p w14:paraId="8D72897C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B40BEEDE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BCDA8E14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5D9C5D42">
      <w:pPr>
        <w:pStyle w:val="style0"/>
        <w:rPr/>
      </w:pPr>
      <w:r>
        <w:t xml:space="preserve">12.  </w:t>
      </w:r>
      <w:r>
        <w:tab/>
      </w:r>
      <w:r>
        <w:t xml:space="preserve">Name </w:t>
      </w:r>
      <w:r>
        <w:rPr>
          <w:b/>
        </w:rPr>
        <w:t>three</w:t>
      </w:r>
      <w:r>
        <w:t xml:space="preserve">  types of silos used for  making silage.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(1½mks).</w:t>
      </w:r>
    </w:p>
    <w:p w14:paraId="92B968CC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EA8D6F59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41FF0731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837F7332">
      <w:pPr>
        <w:pStyle w:val="style0"/>
        <w:rPr/>
      </w:pPr>
      <w:r>
        <w:t xml:space="preserve">13.  </w:t>
      </w:r>
      <w:r>
        <w:tab/>
      </w:r>
      <w:r>
        <w:t xml:space="preserve">State </w:t>
      </w:r>
      <w:r>
        <w:rPr>
          <w:b/>
        </w:rPr>
        <w:t>four</w:t>
      </w:r>
      <w:r>
        <w:t xml:space="preserve"> ways of vaccinating animals.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8039CE49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C4D0EBBF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A1A30155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273D9BDC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C28654EB">
      <w:pPr>
        <w:pStyle w:val="style0"/>
        <w:rPr/>
      </w:pPr>
      <w:r>
        <w:t xml:space="preserve">14.  </w:t>
      </w:r>
      <w:r>
        <w:tab/>
      </w:r>
      <w:r>
        <w:t xml:space="preserve">Name </w:t>
      </w:r>
      <w:r>
        <w:rPr>
          <w:b/>
        </w:rPr>
        <w:t>two</w:t>
      </w:r>
      <w:r>
        <w:t xml:space="preserve"> species  of camels.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4125BBD7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C62FF292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922EDF97">
      <w:pPr>
        <w:pStyle w:val="style0"/>
        <w:rPr/>
      </w:pPr>
      <w:r>
        <w:t xml:space="preserve">15.  </w:t>
      </w:r>
      <w:r>
        <w:tab/>
      </w:r>
      <w:r>
        <w:t xml:space="preserve">Differentiate between drenching gun and bolus  gun.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82A51246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9188873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25F7B0AE">
      <w:pPr>
        <w:pStyle w:val="style0"/>
        <w:rPr/>
      </w:pPr>
      <w:r>
        <w:t xml:space="preserve">16.  </w:t>
      </w:r>
      <w:r>
        <w:tab/>
      </w:r>
      <w:r>
        <w:t xml:space="preserve">Name </w:t>
      </w:r>
      <w:r>
        <w:rPr>
          <w:b/>
        </w:rPr>
        <w:t>four</w:t>
      </w:r>
      <w:r>
        <w:t xml:space="preserve"> equipments  used  during  milking.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7CFBADC6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E20D18E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2FF152DF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9DCA5889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7AEA932D">
      <w:pPr>
        <w:pStyle w:val="style0"/>
        <w:rPr/>
      </w:pPr>
      <w:r>
        <w:t xml:space="preserve">17.  </w:t>
      </w:r>
      <w:r>
        <w:tab/>
      </w:r>
      <w:r>
        <w:t>Differentiate between pork  and bacon.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067E8E95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2E4FDFE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5C0F616">
      <w:pPr>
        <w:pStyle w:val="style0"/>
        <w:rPr/>
      </w:pPr>
      <w:r>
        <w:t xml:space="preserve">18. </w:t>
      </w:r>
      <w:r>
        <w:tab/>
      </w:r>
      <w:r>
        <w:t xml:space="preserve">Name </w:t>
      </w:r>
      <w:r>
        <w:rPr>
          <w:b/>
        </w:rPr>
        <w:t>three</w:t>
      </w:r>
      <w:r>
        <w:t xml:space="preserve">  livestock diseases that are caused by bacteria.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(1½mks)</w:t>
      </w:r>
    </w:p>
    <w:p w14:paraId="B0EDA604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6624ABE8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04C10E91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ACB4C5E1">
      <w:pPr>
        <w:pStyle w:val="style0"/>
        <w:rPr/>
      </w:pPr>
      <w:r>
        <w:t xml:space="preserve">19. </w:t>
      </w:r>
      <w:r>
        <w:tab/>
      </w:r>
      <w:r>
        <w:t xml:space="preserve"> State four ways of identifying farm animals 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 mks)</w:t>
      </w:r>
    </w:p>
    <w:p w14:paraId="6FA3078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CA3310AE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E01683FC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AFB1699B">
      <w:pPr>
        <w:pStyle w:val="style0"/>
        <w:rPr/>
      </w:pPr>
      <w:r>
        <w:t>20.</w:t>
      </w:r>
      <w:r>
        <w:tab/>
      </w:r>
      <w:r>
        <w:t xml:space="preserve"> Define the term epistasis as used in livestock production.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17FE5CF1">
      <w:pPr>
        <w:pStyle w:val="style0"/>
        <w:spacing w:lineRule="auto" w:line="360"/>
        <w:ind w:firstLine="432"/>
        <w:rPr/>
      </w:pPr>
      <w:r>
        <w:t xml:space="preserve">  ……………………………………………………………………………………………………………</w:t>
      </w:r>
    </w:p>
    <w:p w14:paraId="BEB6A1ED">
      <w:pPr>
        <w:pStyle w:val="style0"/>
        <w:jc w:val="center"/>
        <w:rPr>
          <w:b/>
          <w:u w:val="single"/>
        </w:rPr>
      </w:pPr>
      <w:r>
        <w:rPr>
          <w:b/>
          <w:u w:val="single"/>
        </w:rPr>
        <w:t>SECTION B:  (20 MARKS)</w:t>
      </w:r>
    </w:p>
    <w:p w14:paraId="FEE4F90E">
      <w:pPr>
        <w:pStyle w:val="style0"/>
        <w:jc w:val="center"/>
        <w:rPr>
          <w:b/>
          <w:i/>
        </w:rPr>
      </w:pPr>
      <w:r>
        <w:rPr>
          <w:b/>
          <w:i/>
        </w:rPr>
        <w:t>Answers all questions in this section in the spaces provided.</w:t>
      </w:r>
    </w:p>
    <w:p w14:paraId="61F762AB">
      <w:pPr>
        <w:pStyle w:val="style0"/>
        <w:rPr/>
      </w:pPr>
      <w:r>
        <w:t xml:space="preserve">21. </w:t>
      </w:r>
      <w:r>
        <w:tab/>
      </w:r>
      <w:r>
        <w:t xml:space="preserve">The illustration below represents an equipment  used in poultry production. Study it carefully and </w:t>
      </w:r>
    </w:p>
    <w:p w14:paraId="1FFCFE67">
      <w:pPr>
        <w:pStyle w:val="style0"/>
        <w:ind w:firstLine="432"/>
        <w:rPr/>
      </w:pPr>
      <w:r>
        <w:t>answer   the questions  that  follow.</w:t>
      </w:r>
    </w:p>
    <w:p w14:paraId="AD28EDAC">
      <w:pPr>
        <w:pStyle w:val="style0"/>
        <w:rPr/>
      </w:pPr>
      <w:r>
        <w:rPr>
          <w:noProof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column">
              <wp:posOffset>1981200</wp:posOffset>
            </wp:positionH>
            <wp:positionV relativeFrom="paragraph">
              <wp:posOffset>38100</wp:posOffset>
            </wp:positionV>
            <wp:extent cx="1657350" cy="2057400"/>
            <wp:effectExtent l="0" t="0" r="0" b="0"/>
            <wp:wrapTight wrapText="bothSides">
              <wp:wrapPolygon edited="false">
                <wp:start x="0" y="0"/>
                <wp:lineTo x="0" y="21400"/>
                <wp:lineTo x="21352" y="21400"/>
                <wp:lineTo x="21352" y="0"/>
                <wp:lineTo x="0" y="0"/>
              </wp:wrapPolygon>
            </wp:wrapTight>
            <wp:docPr id="1026" name="Picture 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2" cstate="print"/>
                    <a:srcRect l="0" t="3505" r="0" b="0"/>
                    <a:stretch/>
                  </pic:blipFill>
                  <pic:spPr>
                    <a:xfrm rot="0">
                      <a:off x="0" y="0"/>
                      <a:ext cx="1657350" cy="20574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EC6B6">
      <w:pPr>
        <w:pStyle w:val="style0"/>
        <w:rPr/>
      </w:pPr>
    </w:p>
    <w:p w14:paraId="B625115D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3571875</wp:posOffset>
                </wp:positionH>
                <wp:positionV relativeFrom="paragraph">
                  <wp:posOffset>97155</wp:posOffset>
                </wp:positionV>
                <wp:extent cx="381000" cy="342900"/>
                <wp:effectExtent l="0" t="0" r="0" b="0"/>
                <wp:wrapNone/>
                <wp:docPr id="1027" name="Text Box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1000" cy="342900"/>
                        </a:xfrm>
                        <a:prstGeom prst="rect"/>
                        <a:ln>
                          <a:noFill/>
                        </a:ln>
                      </wps:spPr>
                      <wps:txbx id="1027">
                        <w:txbxContent>
                          <w:p w14:paraId="E0340A1A">
                            <w:pPr>
                              <w:pStyle w:val="style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C 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7" filled="f" stroked="f" style="position:absolute;margin-left:281.25pt;margin-top:7.65pt;width:30.0pt;height:27.0pt;z-index:4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E0340A1A">
                      <w:pPr>
                        <w:pStyle w:val="style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C </w:t>
                      </w:r>
                    </w:p>
                  </w:txbxContent>
                </v:textbox>
              </v:rect>
            </w:pict>
          </mc:Fallback>
        </mc:AlternateContent>
      </w:r>
    </w:p>
    <w:p w14:paraId="0FD48F93">
      <w:pPr>
        <w:pStyle w:val="style0"/>
        <w:rPr/>
      </w:pPr>
    </w:p>
    <w:p w14:paraId="B8A0D26E">
      <w:pPr>
        <w:pStyle w:val="style0"/>
        <w:rPr/>
      </w:pPr>
    </w:p>
    <w:p w14:paraId="1AD7348A">
      <w:pPr>
        <w:pStyle w:val="style0"/>
        <w:rPr/>
      </w:pPr>
    </w:p>
    <w:p w14:paraId="797BD84C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3581400</wp:posOffset>
                </wp:positionH>
                <wp:positionV relativeFrom="paragraph">
                  <wp:posOffset>129540</wp:posOffset>
                </wp:positionV>
                <wp:extent cx="381000" cy="342900"/>
                <wp:effectExtent l="0" t="0" r="0" b="0"/>
                <wp:wrapNone/>
                <wp:docPr id="1028" name="Text Box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1000" cy="342900"/>
                        </a:xfrm>
                        <a:prstGeom prst="rect"/>
                        <a:ln>
                          <a:noFill/>
                        </a:ln>
                      </wps:spPr>
                      <wps:txbx id="1028">
                        <w:txbxContent>
                          <w:p w14:paraId="8C823583">
                            <w:pPr>
                              <w:pStyle w:val="style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8" filled="f" stroked="f" style="position:absolute;margin-left:282.0pt;margin-top:10.2pt;width:30.0pt;height:27.0pt;z-index:3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8C823583">
                      <w:pPr>
                        <w:pStyle w:val="style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rect>
            </w:pict>
          </mc:Fallback>
        </mc:AlternateContent>
      </w:r>
    </w:p>
    <w:p w14:paraId="4B1DEEAF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914400</wp:posOffset>
                </wp:positionH>
                <wp:positionV relativeFrom="paragraph">
                  <wp:posOffset>68580</wp:posOffset>
                </wp:positionV>
                <wp:extent cx="1066800" cy="342900"/>
                <wp:effectExtent l="0" t="0" r="0" b="0"/>
                <wp:wrapNone/>
                <wp:docPr id="1029" name="Text Box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66800" cy="342900"/>
                        </a:xfrm>
                        <a:prstGeom prst="rect"/>
                        <a:ln>
                          <a:noFill/>
                        </a:ln>
                      </wps:spPr>
                      <wps:txbx id="1029">
                        <w:txbxContent>
                          <w:p w14:paraId="412DB7DB">
                            <w:pPr>
                              <w:pStyle w:val="style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Space of heat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29" filled="f" stroked="f" style="position:absolute;margin-left:72.0pt;margin-top:5.4pt;width:84.0pt;height:27.0pt;z-index:5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12DB7DB">
                      <w:pPr>
                        <w:pStyle w:val="style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Space of heat</w:t>
                      </w:r>
                    </w:p>
                  </w:txbxContent>
                </v:textbox>
              </v:rect>
            </w:pict>
          </mc:Fallback>
        </mc:AlternateContent>
      </w:r>
    </w:p>
    <w:p w14:paraId="48ECA160">
      <w:pPr>
        <w:pStyle w:val="style0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2514600</wp:posOffset>
                </wp:positionH>
                <wp:positionV relativeFrom="paragraph">
                  <wp:posOffset>7620</wp:posOffset>
                </wp:positionV>
                <wp:extent cx="1066800" cy="342900"/>
                <wp:effectExtent l="0" t="0" r="0" b="0"/>
                <wp:wrapNone/>
                <wp:docPr id="1030" name="Text Box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66800" cy="342900"/>
                        </a:xfrm>
                        <a:prstGeom prst="rect"/>
                        <a:ln>
                          <a:noFill/>
                        </a:ln>
                      </wps:spPr>
                      <wps:txbx id="1030">
                        <w:txbxContent>
                          <w:p w14:paraId="2600D1C8">
                            <w:pPr>
                              <w:pStyle w:val="style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Air movement</w:t>
                            </w: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1030" filled="f" stroked="f" style="position:absolute;margin-left:198.0pt;margin-top:0.6pt;width:84.0pt;height:27.0pt;z-index:6;mso-position-horizontal-relative:text;mso-position-vertical-relative:text;mso-width-percent:0;mso-height-percent:0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600D1C8">
                      <w:pPr>
                        <w:pStyle w:val="style0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Air movement</w:t>
                      </w:r>
                    </w:p>
                  </w:txbxContent>
                </v:textbox>
              </v:rect>
            </w:pict>
          </mc:Fallback>
        </mc:AlternateContent>
      </w:r>
    </w:p>
    <w:p w14:paraId="AFAB2F64">
      <w:pPr>
        <w:pStyle w:val="style0"/>
        <w:rPr/>
      </w:pPr>
    </w:p>
    <w:p w14:paraId="22DA55EF">
      <w:pPr>
        <w:pStyle w:val="style0"/>
        <w:rPr/>
      </w:pPr>
    </w:p>
    <w:p w14:paraId="178160DC">
      <w:pPr>
        <w:pStyle w:val="style0"/>
        <w:rPr/>
      </w:pPr>
    </w:p>
    <w:p w14:paraId="42AFDBBA">
      <w:pPr>
        <w:pStyle w:val="style0"/>
        <w:ind w:firstLine="432"/>
        <w:rPr/>
      </w:pPr>
      <w:r>
        <w:t>(a) Identify the equipment.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(1mk)</w:t>
      </w:r>
    </w:p>
    <w:p w14:paraId="E0AADA29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36558EF5">
      <w:pPr>
        <w:pStyle w:val="style0"/>
        <w:ind w:firstLine="432"/>
        <w:rPr/>
      </w:pPr>
      <w:r>
        <w:t xml:space="preserve"> (b)  Name parts  </w:t>
      </w:r>
      <w:r>
        <w:rPr>
          <w:b/>
        </w:rPr>
        <w:t>C</w:t>
      </w:r>
      <w:r>
        <w:t>,</w:t>
      </w:r>
      <w:r>
        <w:rPr>
          <w:b/>
        </w:rPr>
        <w:t>D and E.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(1½ mks)</w:t>
      </w:r>
    </w:p>
    <w:p w14:paraId="4857EFB6">
      <w:pPr>
        <w:pStyle w:val="style0"/>
        <w:spacing w:lineRule="auto" w:line="360"/>
        <w:rPr/>
      </w:pPr>
      <w:r>
        <w:rPr>
          <w:b/>
        </w:rPr>
        <w:t xml:space="preserve">         C</w:t>
      </w:r>
      <w:r>
        <w:t xml:space="preserve"> ……………………………………………………………………</w:t>
      </w:r>
    </w:p>
    <w:p w14:paraId="83C029E0">
      <w:pPr>
        <w:pStyle w:val="style0"/>
        <w:spacing w:lineRule="auto" w:line="360"/>
        <w:rPr/>
      </w:pPr>
      <w:r>
        <w:t xml:space="preserve">         </w:t>
      </w:r>
      <w:r>
        <w:rPr>
          <w:b/>
        </w:rPr>
        <w:t>D</w:t>
      </w:r>
      <w:r>
        <w:t xml:space="preserve"> ……………………………………………………………………</w:t>
      </w:r>
    </w:p>
    <w:p w14:paraId="4EB58F9B">
      <w:pPr>
        <w:pStyle w:val="style0"/>
        <w:spacing w:lineRule="auto" w:line="360"/>
        <w:rPr/>
      </w:pPr>
      <w:r>
        <w:rPr>
          <w:b/>
        </w:rPr>
        <w:t xml:space="preserve">         E</w:t>
      </w:r>
      <w:r>
        <w:t xml:space="preserve"> ……………………………………………………………………</w:t>
      </w:r>
    </w:p>
    <w:p w14:paraId="5CFDA748">
      <w:pPr>
        <w:pStyle w:val="style0"/>
        <w:ind w:firstLine="432"/>
        <w:rPr/>
      </w:pPr>
      <w:r>
        <w:t xml:space="preserve"> (c) What is the  function of parts labeled </w:t>
      </w:r>
      <w:r>
        <w:rPr>
          <w:b/>
        </w:rPr>
        <w:t>C</w:t>
      </w:r>
      <w:r>
        <w:t>,</w:t>
      </w:r>
      <w:r>
        <w:rPr>
          <w:b/>
        </w:rPr>
        <w:t>D</w:t>
      </w:r>
      <w:r>
        <w:t xml:space="preserve"> and </w:t>
      </w:r>
      <w:r>
        <w:rPr>
          <w:b/>
        </w:rPr>
        <w:t xml:space="preserve">E </w:t>
      </w:r>
      <w:r>
        <w:rPr>
          <w:b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(1½ mks).</w:t>
      </w:r>
    </w:p>
    <w:p w14:paraId="5C4A3A32">
      <w:pPr>
        <w:pStyle w:val="style0"/>
        <w:spacing w:lineRule="auto" w:line="360"/>
        <w:rPr/>
      </w:pPr>
      <w:r>
        <w:t xml:space="preserve">          </w:t>
      </w:r>
      <w:r>
        <w:rPr>
          <w:b/>
        </w:rPr>
        <w:t>C</w:t>
      </w:r>
      <w:r>
        <w:t xml:space="preserve"> ……………………………………………………………………</w:t>
      </w:r>
    </w:p>
    <w:p w14:paraId="570EB8C9">
      <w:pPr>
        <w:pStyle w:val="style0"/>
        <w:spacing w:lineRule="auto" w:line="360"/>
        <w:rPr/>
      </w:pPr>
      <w:r>
        <w:t xml:space="preserve">         </w:t>
      </w:r>
      <w:r>
        <w:rPr>
          <w:b/>
        </w:rPr>
        <w:t>D</w:t>
      </w:r>
      <w:r>
        <w:t xml:space="preserve"> ……………………………………………………………………</w:t>
      </w:r>
    </w:p>
    <w:p w14:paraId="45BA3108">
      <w:pPr>
        <w:pStyle w:val="style0"/>
        <w:spacing w:lineRule="auto" w:line="360"/>
        <w:rPr/>
      </w:pPr>
      <w:r>
        <w:rPr>
          <w:b/>
        </w:rPr>
        <w:t xml:space="preserve">         E</w:t>
      </w:r>
      <w:r>
        <w:t xml:space="preserve"> ……………………………………………………………………</w:t>
      </w:r>
    </w:p>
    <w:p w14:paraId="60FF671F">
      <w:pPr>
        <w:pStyle w:val="style0"/>
        <w:ind w:firstLine="432"/>
        <w:rPr/>
      </w:pPr>
      <w:r>
        <w:t>(d)  Why is it important  to turn the eggs around 180</w:t>
      </w:r>
      <w:r>
        <w:rPr>
          <w:vertAlign w:val="superscript"/>
        </w:rPr>
        <w:t>o</w:t>
      </w:r>
      <w:r>
        <w:rPr>
          <w:vertAlign w:val="superscript"/>
        </w:rPr>
        <w:t xml:space="preserve"> </w:t>
      </w:r>
      <w:r>
        <w:t>every</w:t>
      </w:r>
      <w:r>
        <w:rPr>
          <w:sz w:val="28"/>
        </w:rPr>
        <w:t xml:space="preserve"> </w:t>
      </w:r>
      <w:r>
        <w:t xml:space="preserve">6-8  hours.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11F9C6F0">
      <w:pPr>
        <w:pStyle w:val="style0"/>
        <w:spacing w:lineRule="auto" w:line="360"/>
        <w:rPr/>
      </w:pPr>
      <w:r>
        <w:t xml:space="preserve">          ……………………………………………………………………………………………………………</w:t>
      </w:r>
    </w:p>
    <w:p w14:paraId="0F578E67">
      <w:pPr>
        <w:pStyle w:val="style0"/>
        <w:spacing w:lineRule="auto" w:line="360"/>
        <w:rPr/>
      </w:pPr>
      <w:r>
        <w:t xml:space="preserve">          ………………………</w:t>
      </w:r>
      <w:r>
        <w:t>…………………………………………………………………………………</w:t>
      </w:r>
    </w:p>
    <w:p w14:paraId="64932C22">
      <w:pPr>
        <w:pStyle w:val="style0"/>
        <w:spacing w:after="61" w:lineRule="auto" w:line="249"/>
        <w:ind w:right="15"/>
        <w:rPr/>
      </w:pPr>
      <w:r>
        <w:t xml:space="preserve">22. </w:t>
      </w:r>
      <w:r>
        <w:tab/>
      </w:r>
      <w:r>
        <w:t>The diagram below is a cross section of part of a cow's udder.</w:t>
      </w:r>
    </w:p>
    <w:p w14:paraId="A73C81BA">
      <w:pPr>
        <w:pStyle w:val="style0"/>
        <w:spacing w:after="392"/>
        <w:ind w:left="1274"/>
        <w:rPr/>
      </w:pPr>
      <w:r>
        <w:rPr>
          <w:noProof/>
        </w:rPr>
        <w:drawing>
          <wp:inline distL="0" distT="0" distB="0" distR="0">
            <wp:extent cx="2781300" cy="2451100"/>
            <wp:effectExtent l="0" t="0" r="0" b="0"/>
            <wp:docPr id="1031" name="Picture 583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838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81300" cy="24511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39FC201">
      <w:pPr>
        <w:pStyle w:val="style0"/>
        <w:numPr>
          <w:ilvl w:val="2"/>
          <w:numId w:val="5"/>
        </w:numPr>
        <w:spacing w:after="61" w:lineRule="auto" w:line="249"/>
        <w:ind w:left="2044" w:right="15" w:hanging="261"/>
        <w:rPr/>
      </w:pPr>
      <w:r>
        <w:t>Name the parts marked A, B, C and D.         (2 marks)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F7073CA7">
      <w:pPr>
        <w:pStyle w:val="style0"/>
        <w:numPr>
          <w:ilvl w:val="2"/>
          <w:numId w:val="5"/>
        </w:numPr>
        <w:spacing w:after="61" w:lineRule="auto" w:line="249"/>
        <w:ind w:left="2044" w:right="15" w:hanging="261"/>
        <w:rPr/>
      </w:pPr>
      <w:r>
        <w:t xml:space="preserve">Name </w:t>
      </w:r>
      <w:r>
        <w:rPr>
          <w:b/>
        </w:rPr>
        <w:t>two</w:t>
      </w:r>
      <w:r>
        <w:t xml:space="preserve"> hormones that control milk let down in a dairy cow.  (2 marks</w:t>
      </w:r>
      <w:r>
        <w:t xml:space="preserve"> …………………………………………………………………………………………………………………………………………………………………………………………</w:t>
      </w:r>
    </w:p>
    <w:p w14:paraId="F288AC59">
      <w:pPr>
        <w:pStyle w:val="style0"/>
        <w:numPr>
          <w:ilvl w:val="2"/>
          <w:numId w:val="5"/>
        </w:numPr>
        <w:spacing w:after="255" w:lineRule="auto" w:line="249"/>
        <w:ind w:left="2044" w:right="15" w:hanging="261"/>
        <w:rPr/>
      </w:pPr>
      <w:r>
        <w:t>i</w:t>
      </w:r>
      <w:r>
        <w:t>)</w:t>
      </w:r>
      <w:r>
        <w:t>What is a dry cow therapy?               (1 mark)</w:t>
      </w:r>
      <w:r>
        <w:t xml:space="preserve"> …………………………………………………………………………………………………………………………………………………………………………………………</w:t>
      </w:r>
    </w:p>
    <w:p w14:paraId="DDC1F158">
      <w:pPr>
        <w:pStyle w:val="style0"/>
        <w:spacing w:after="255" w:lineRule="auto" w:line="249"/>
        <w:ind w:left="2044" w:right="15"/>
        <w:rPr/>
      </w:pPr>
      <w:r>
        <w:t>ii) State one precaution taken when milking (1mks) …………………………………………………………………………………………………………………………………………………………………………………………</w:t>
      </w:r>
    </w:p>
    <w:p w14:paraId="0DBB9FE6">
      <w:pPr>
        <w:pStyle w:val="style0"/>
        <w:spacing w:after="61" w:lineRule="auto" w:line="249"/>
        <w:ind w:right="15"/>
        <w:rPr/>
      </w:pPr>
      <w:r>
        <w:t>23</w:t>
      </w:r>
      <w:r>
        <w:t xml:space="preserve">. </w:t>
      </w:r>
      <w:r>
        <w:tab/>
      </w:r>
      <w:r>
        <w:t>Below is a diagram of power transmission system of tractor engine.Study it and answer the question that follows.</w:t>
      </w:r>
    </w:p>
    <w:p w14:paraId="AC22B3AA">
      <w:pPr>
        <w:pStyle w:val="style0"/>
        <w:tabs>
          <w:tab w:val="left" w:leader="none" w:pos="3288"/>
        </w:tabs>
        <w:rPr/>
      </w:pPr>
      <w:r>
        <w:rPr>
          <w:noProof/>
        </w:rPr>
        <w:drawing>
          <wp:inline distL="0" distT="0" distB="0" distR="0">
            <wp:extent cx="6355283" cy="2278520"/>
            <wp:effectExtent l="0" t="0" r="0" b="0"/>
            <wp:docPr id="1032" name="Picture 590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90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355283" cy="227852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10B6BAA">
      <w:pPr>
        <w:pStyle w:val="style0"/>
        <w:rPr/>
      </w:pPr>
    </w:p>
    <w:p w14:paraId="863F3C18">
      <w:pPr>
        <w:pStyle w:val="style0"/>
        <w:numPr>
          <w:ilvl w:val="3"/>
          <w:numId w:val="4"/>
        </w:numPr>
        <w:spacing w:after="61" w:lineRule="auto" w:line="249"/>
        <w:ind w:right="15" w:hanging="261"/>
        <w:rPr/>
      </w:pPr>
      <w:r>
        <w:t>Name the parts labeled E, F, G and H.   (2 marks)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313FAF">
      <w:pPr>
        <w:pStyle w:val="style0"/>
        <w:numPr>
          <w:ilvl w:val="3"/>
          <w:numId w:val="4"/>
        </w:numPr>
        <w:spacing w:after="230" w:lineRule="auto" w:line="249"/>
        <w:ind w:left="2044" w:right="15" w:hanging="261"/>
        <w:rPr/>
      </w:pPr>
      <w:r>
        <w:t>State the functions of E and H.      (2 marks)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C7882C62">
      <w:pPr>
        <w:pStyle w:val="style0"/>
        <w:spacing w:lineRule="auto" w:line="249"/>
        <w:ind w:right="15"/>
        <w:rPr/>
      </w:pPr>
      <w:r>
        <w:t xml:space="preserve">24. </w:t>
      </w:r>
      <w:r>
        <w:tab/>
      </w:r>
      <w:r>
        <w:t>The diagram below shows the head of a chicken having symptoms of a poultry disease</w:t>
      </w:r>
      <w:r>
        <w:t xml:space="preserve"> </w:t>
      </w:r>
    </w:p>
    <w:p w14:paraId="BCEDB4E4">
      <w:pPr>
        <w:pStyle w:val="style0"/>
        <w:spacing w:lineRule="auto" w:line="249"/>
        <w:ind w:right="15"/>
        <w:rPr/>
      </w:pPr>
    </w:p>
    <w:p w14:paraId="750F5F13">
      <w:pPr>
        <w:pStyle w:val="style3"/>
        <w:rPr/>
      </w:pPr>
      <w:r>
        <w:rPr>
          <w:noProof/>
        </w:rPr>
        <w:drawing>
          <wp:inline distL="0" distT="0" distB="0" distR="0">
            <wp:extent cx="3301365" cy="1943100"/>
            <wp:effectExtent l="0" t="0" r="0" b="0"/>
            <wp:docPr id="1033" name="Picture 2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1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01365" cy="19431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9F77889">
      <w:pPr>
        <w:pStyle w:val="style0"/>
        <w:numPr>
          <w:ilvl w:val="1"/>
          <w:numId w:val="3"/>
        </w:numPr>
        <w:spacing w:after="61" w:lineRule="auto" w:line="249"/>
        <w:ind w:left="2044" w:right="15" w:hanging="261"/>
        <w:rPr/>
      </w:pPr>
      <w:r>
        <w:t>Identify the disease.      (1 mark)</w:t>
      </w:r>
      <w:r>
        <w:t xml:space="preserve"> ……………………………………………………………………………………….</w:t>
      </w:r>
    </w:p>
    <w:p w14:paraId="B882D078">
      <w:pPr>
        <w:pStyle w:val="style0"/>
        <w:numPr>
          <w:ilvl w:val="1"/>
          <w:numId w:val="3"/>
        </w:numPr>
        <w:spacing w:after="61" w:lineRule="auto" w:line="249"/>
        <w:ind w:left="2044" w:right="15" w:hanging="261"/>
        <w:rPr/>
      </w:pPr>
      <w:r>
        <w:t xml:space="preserve">Give </w:t>
      </w:r>
      <w:r>
        <w:rPr>
          <w:b/>
        </w:rPr>
        <w:t>two</w:t>
      </w:r>
      <w:r>
        <w:t xml:space="preserve"> reasons why the disease is of economic importance.    (2 marks)</w:t>
      </w:r>
      <w:r>
        <w:t xml:space="preserve"> …………………………………………………………………………………………………………………………………………………………………………………………</w:t>
      </w:r>
    </w:p>
    <w:p w14:paraId="8B17C635">
      <w:pPr>
        <w:pStyle w:val="style0"/>
        <w:numPr>
          <w:ilvl w:val="1"/>
          <w:numId w:val="3"/>
        </w:numPr>
        <w:spacing w:after="255" w:lineRule="auto" w:line="249"/>
        <w:ind w:left="2044" w:right="15" w:hanging="261"/>
        <w:rPr/>
      </w:pPr>
      <w:r>
        <w:t xml:space="preserve">Outline </w:t>
      </w:r>
      <w:r>
        <w:rPr>
          <w:b/>
        </w:rPr>
        <w:t>two</w:t>
      </w:r>
      <w:r>
        <w:t xml:space="preserve"> methods of controlling the above disease.       (2 marks)</w:t>
      </w:r>
      <w: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F83BA30B">
      <w:pPr>
        <w:pStyle w:val="style0"/>
        <w:rPr/>
      </w:pPr>
    </w:p>
    <w:p w14:paraId="149E4F8D">
      <w:pPr>
        <w:pStyle w:val="style0"/>
        <w:rPr/>
      </w:pPr>
    </w:p>
    <w:p w14:paraId="D391C497">
      <w:pPr>
        <w:pStyle w:val="style0"/>
        <w:rPr/>
      </w:pPr>
    </w:p>
    <w:p w14:paraId="2DDAB8A8">
      <w:pPr>
        <w:pStyle w:val="style0"/>
        <w:rPr/>
      </w:pPr>
    </w:p>
    <w:p w14:paraId="BA098952">
      <w:pPr>
        <w:pStyle w:val="style0"/>
        <w:rPr/>
      </w:pPr>
    </w:p>
    <w:p w14:paraId="D746A558">
      <w:pPr>
        <w:pStyle w:val="style0"/>
        <w:jc w:val="center"/>
        <w:rPr>
          <w:b/>
        </w:rPr>
      </w:pPr>
      <w:r>
        <w:rPr>
          <w:b/>
        </w:rPr>
        <w:t>SECTION C (40 MARKS)</w:t>
      </w:r>
    </w:p>
    <w:p w14:paraId="10D0263C">
      <w:pPr>
        <w:pStyle w:val="style0"/>
        <w:jc w:val="center"/>
        <w:rPr>
          <w:b/>
          <w:i/>
        </w:rPr>
      </w:pPr>
      <w:r>
        <w:rPr>
          <w:b/>
          <w:i/>
        </w:rPr>
        <w:t>Answer any two questions in this section in the spaces provided after question. 2</w:t>
      </w:r>
      <w:r>
        <w:rPr>
          <w:b/>
          <w:i/>
        </w:rPr>
        <w:t>7</w:t>
      </w:r>
    </w:p>
    <w:p w14:paraId="9551ED22">
      <w:pPr>
        <w:pStyle w:val="style0"/>
        <w:rPr/>
      </w:pPr>
    </w:p>
    <w:p w14:paraId="FFAB4A3E">
      <w:pPr>
        <w:pStyle w:val="style0"/>
        <w:rPr/>
      </w:pPr>
      <w:r>
        <w:t xml:space="preserve">25. </w:t>
      </w:r>
      <w:r>
        <w:tab/>
      </w:r>
      <w:r>
        <w:tab/>
      </w:r>
      <w:r>
        <w:t>Describe bee keeping under the following sub –headings.</w:t>
      </w:r>
    </w:p>
    <w:p w14:paraId="5B851256">
      <w:pPr>
        <w:pStyle w:val="style0"/>
        <w:ind w:left="432" w:firstLine="432"/>
        <w:rPr/>
      </w:pPr>
      <w:r>
        <w:t xml:space="preserve">(a) Feeding bees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(2mks)</w:t>
      </w:r>
    </w:p>
    <w:p w14:paraId="5F422421">
      <w:pPr>
        <w:pStyle w:val="style0"/>
        <w:ind w:left="432" w:firstLine="432"/>
        <w:rPr/>
      </w:pPr>
      <w:r>
        <w:t xml:space="preserve">(b) Causes of swarming of bees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(6mks)</w:t>
      </w:r>
    </w:p>
    <w:p w14:paraId="F8F6231E">
      <w:pPr>
        <w:pStyle w:val="style0"/>
        <w:ind w:left="432" w:firstLine="432"/>
        <w:rPr/>
      </w:pPr>
      <w:r>
        <w:t xml:space="preserve">(c)  Honey harvesting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(6mks)</w:t>
      </w:r>
    </w:p>
    <w:p w14:paraId="F33A6CE9">
      <w:pPr>
        <w:pStyle w:val="style0"/>
        <w:ind w:left="432" w:firstLine="432"/>
        <w:rPr/>
      </w:pPr>
      <w:r>
        <w:t xml:space="preserve">(d) Honey processing using heat  method.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(6mks)</w:t>
      </w:r>
    </w:p>
    <w:p w14:paraId="EEA22E26">
      <w:pPr>
        <w:pStyle w:val="style0"/>
        <w:rPr/>
      </w:pPr>
    </w:p>
    <w:p w14:paraId="4BB7BB60">
      <w:pPr>
        <w:pStyle w:val="style0"/>
        <w:rPr/>
      </w:pPr>
      <w:r>
        <w:t xml:space="preserve">26. </w:t>
      </w:r>
      <w:r>
        <w:tab/>
      </w:r>
      <w:r>
        <w:tab/>
      </w:r>
      <w:r>
        <w:t xml:space="preserve">Discuss the rearing of layers in a deep litter house to ensure maximum production of high </w:t>
      </w:r>
    </w:p>
    <w:p w14:paraId="1FA9F354">
      <w:pPr>
        <w:pStyle w:val="style0"/>
        <w:rPr/>
      </w:pPr>
      <w:r>
        <w:t xml:space="preserve">       </w:t>
      </w:r>
      <w:r>
        <w:tab/>
      </w:r>
      <w:r>
        <w:tab/>
      </w:r>
      <w:r>
        <w:t xml:space="preserve"> quality eggs.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(20mks)</w:t>
      </w:r>
    </w:p>
    <w:p w14:paraId="339FB671">
      <w:pPr>
        <w:pStyle w:val="style0"/>
        <w:rPr/>
      </w:pPr>
    </w:p>
    <w:p w14:paraId="3B7608A8">
      <w:pPr>
        <w:pStyle w:val="style0"/>
        <w:rPr/>
      </w:pPr>
    </w:p>
    <w:p w14:paraId="0DBA31B3">
      <w:pPr>
        <w:pStyle w:val="style0"/>
        <w:rPr/>
      </w:pPr>
      <w:r>
        <w:t xml:space="preserve">27. </w:t>
      </w:r>
      <w:r>
        <w:tab/>
      </w:r>
      <w:r>
        <w:tab/>
      </w:r>
      <w:r>
        <w:t xml:space="preserve">(a) State the structure differences between a petrol  and diesel engine of a tractor. </w:t>
      </w:r>
      <w:r>
        <w:tab/>
      </w:r>
      <w:r>
        <w:tab/>
      </w:r>
      <w:r>
        <w:t xml:space="preserve"> (6mks)</w:t>
      </w:r>
    </w:p>
    <w:p w14:paraId="F4F380D8">
      <w:pPr>
        <w:pStyle w:val="style0"/>
        <w:rPr/>
      </w:pPr>
      <w:r>
        <w:t xml:space="preserve">   </w:t>
      </w:r>
      <w:r>
        <w:tab/>
      </w:r>
      <w:r>
        <w:tab/>
      </w:r>
      <w:r>
        <w:t xml:space="preserve">(b) Describe the maintenance practices carried out on a tractor battery. </w:t>
      </w:r>
      <w:r>
        <w:tab/>
      </w:r>
      <w:r>
        <w:tab/>
      </w:r>
      <w:r>
        <w:tab/>
      </w:r>
      <w:r>
        <w:tab/>
      </w:r>
      <w:r>
        <w:tab/>
      </w:r>
      <w:r>
        <w:t xml:space="preserve"> (6mks)</w:t>
      </w:r>
    </w:p>
    <w:p w14:paraId="C3EBC2CA">
      <w:pPr>
        <w:pStyle w:val="style0"/>
        <w:ind w:left="432" w:firstLine="432"/>
        <w:rPr/>
      </w:pPr>
      <w:r>
        <w:t xml:space="preserve">(c) State </w:t>
      </w:r>
      <w:r>
        <w:rPr>
          <w:b/>
        </w:rPr>
        <w:t>four</w:t>
      </w:r>
      <w:r>
        <w:t xml:space="preserve"> factors to be considered  in order to achieve optimum animal power in the</w:t>
      </w:r>
    </w:p>
    <w:p w14:paraId="2004D998">
      <w:pPr>
        <w:pStyle w:val="style0"/>
        <w:ind w:left="432" w:firstLine="432"/>
        <w:rPr/>
      </w:pPr>
      <w:r>
        <w:t xml:space="preserve">      farm.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(4mks)</w:t>
      </w:r>
    </w:p>
    <w:p w14:paraId="7AC88577">
      <w:pPr>
        <w:pStyle w:val="style0"/>
        <w:ind w:left="432" w:firstLine="432"/>
        <w:rPr/>
      </w:pPr>
      <w:r>
        <w:t xml:space="preserve">(d) Give </w:t>
      </w:r>
      <w:r>
        <w:rPr>
          <w:b/>
        </w:rPr>
        <w:t>four</w:t>
      </w:r>
      <w:r>
        <w:t xml:space="preserve">  functioning differences  between mould board and disc plough. </w:t>
      </w:r>
      <w:r>
        <w:tab/>
      </w:r>
      <w:r>
        <w:tab/>
      </w:r>
      <w:r>
        <w:tab/>
      </w:r>
      <w:r>
        <w:t>(4mks)</w:t>
      </w:r>
    </w:p>
    <w:p w14:paraId="687CCC04">
      <w:pPr>
        <w:pStyle w:val="style0"/>
        <w:rPr/>
      </w:pPr>
    </w:p>
    <w:p w14:paraId="3EDB3832">
      <w:pPr>
        <w:pStyle w:val="style0"/>
        <w:rPr/>
      </w:pPr>
    </w:p>
    <w:p w14:paraId="C8058376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9EAC5B9C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E00E4F86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473F7504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3B833068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D986B2CC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844CC146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A3D3C358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65504AE0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5ED6038C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5EADE90F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AFEAFD4F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A034C28D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CCA085F6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47783CF3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81C8B3E7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8FA287B5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91A3A6E5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C2790271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C18963AB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FD5ECA7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CC01B660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AA4C968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62C88675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D45A9FC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B663A173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216623E3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FC8ABB2B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DCEB739B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3DC83377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0C6E6308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B6A6D3AB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DEADBB13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7C9885C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81448BEB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87DB18B1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FC73D1C4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CD926050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36F2B6C7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8AAA3E4F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4D7897D5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93BE7E26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0C11CFA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B7E98531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576697C7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41BB6B09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80820608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B8AF699B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69E953AC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8F61662C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D4316DAC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3096C7E8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367D037A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69D5ADDA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A2C94FC4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58F86DD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27AB5A3C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B50DA48C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5777BC42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B3F73F6F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CDBEF134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58D8EB70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2DB64D1C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0416AA58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CB372984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1A533CBF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56DD94E6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840C283D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A814ECEA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15B63022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F7A18BD5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C987CC59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552E88D2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F5CB22F5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E357171E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E654A09D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BDF64C23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7FDC1A3E">
      <w:pPr>
        <w:pStyle w:val="style0"/>
        <w:spacing w:lineRule="auto" w:line="360"/>
        <w:rPr/>
      </w:pPr>
      <w:r>
        <w:t xml:space="preserve">   ……………………………………………………………………………………………………………</w:t>
      </w:r>
    </w:p>
    <w:p w14:paraId="664FBCCD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</w:t>
      </w:r>
    </w:p>
    <w:p w14:paraId="6EA875E3">
      <w:pPr>
        <w:pStyle w:val="style0"/>
        <w:spacing w:lineRule="auto" w:line="360"/>
        <w:rPr/>
      </w:pPr>
      <w:r>
        <w:t xml:space="preserve">    ……………………………………………………………………………………………………………</w:t>
      </w:r>
    </w:p>
    <w:p w14:paraId="11F12EE1">
      <w:pPr>
        <w:pStyle w:val="style0"/>
        <w:rPr>
          <w:b/>
          <w:sz w:val="22"/>
          <w:szCs w:val="22"/>
        </w:rPr>
      </w:pPr>
      <w:r>
        <w:rPr>
          <w:b/>
          <w:sz w:val="22"/>
          <w:szCs w:val="22"/>
        </w:rPr>
        <w:t>BOMET DISTRICT JOINT M-CATS EXAMINATIONS</w:t>
      </w:r>
    </w:p>
    <w:p w14:paraId="BF2C6E4B">
      <w:pPr>
        <w:pStyle w:val="style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AGRICULTURE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443/2 MARKING SCHEME </w:t>
      </w:r>
    </w:p>
    <w:p w14:paraId="0E7E734A">
      <w:pPr>
        <w:pStyle w:val="style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MARCH 2015 </w:t>
      </w:r>
    </w:p>
    <w:p w14:paraId="A016E763">
      <w:pPr>
        <w:pStyle w:val="style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SECTION A</w:t>
      </w:r>
    </w:p>
    <w:p w14:paraId="580F5E64">
      <w:pPr>
        <w:pStyle w:val="style0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-Leghorns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-</w:t>
      </w:r>
      <w:r>
        <w:rPr>
          <w:sz w:val="22"/>
          <w:szCs w:val="22"/>
        </w:rPr>
        <w:t>Ancona</w:t>
      </w:r>
      <w:r>
        <w:rPr>
          <w:sz w:val="22"/>
          <w:szCs w:val="22"/>
        </w:rPr>
        <w:t xml:space="preserve"> </w:t>
      </w:r>
    </w:p>
    <w:p w14:paraId="0891A812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>Minorca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-Sykes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(2x ½ =1mk)</w:t>
      </w:r>
    </w:p>
    <w:p w14:paraId="1023C128">
      <w:pPr>
        <w:pStyle w:val="style0"/>
        <w:rPr>
          <w:sz w:val="22"/>
          <w:szCs w:val="22"/>
        </w:rPr>
      </w:pPr>
    </w:p>
    <w:p w14:paraId="C5CBF622">
      <w:pPr>
        <w:pStyle w:val="style0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-It ensures high weight at weaning time </w:t>
      </w:r>
    </w:p>
    <w:p w14:paraId="1A528F86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-Weaning stress will be eased </w:t>
      </w:r>
    </w:p>
    <w:p w14:paraId="EA47449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-It aids in developing future breeding stock </w:t>
      </w:r>
    </w:p>
    <w:p w14:paraId="25262C3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-It will lessen the suckling pressure on the mother and therefore the condition of the mother </w:t>
      </w:r>
    </w:p>
    <w:p w14:paraId="D202152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remains good </w:t>
      </w:r>
    </w:p>
    <w:p w14:paraId="D89DF1D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-Uniformity in size at weaning as creep feeding make up for any shortage during suckling </w:t>
      </w:r>
    </w:p>
    <w:p w14:paraId="16AF0A89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-It shortens fattening period because in case beef protection, the calves go to fattening feed lots in </w:t>
      </w:r>
    </w:p>
    <w:p w14:paraId="FD43465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better conditions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(4x ½ =2mks)</w:t>
      </w:r>
    </w:p>
    <w:p w14:paraId="D4088E63">
      <w:pPr>
        <w:pStyle w:val="style0"/>
        <w:rPr>
          <w:sz w:val="22"/>
          <w:szCs w:val="22"/>
        </w:rPr>
      </w:pPr>
    </w:p>
    <w:p w14:paraId="0D4C4723">
      <w:pPr>
        <w:pStyle w:val="style0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-Dampness </w:t>
      </w:r>
    </w:p>
    <w:p w14:paraId="B6B5BEEB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-Overcrowding </w:t>
      </w:r>
    </w:p>
    <w:p w14:paraId="56A93FC2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-Dirty conditions </w:t>
      </w:r>
      <w:r>
        <w:rPr>
          <w:sz w:val="22"/>
          <w:szCs w:val="22"/>
        </w:rPr>
        <w:tab/>
      </w:r>
      <w:r>
        <w:rPr>
          <w:sz w:val="22"/>
          <w:szCs w:val="22"/>
        </w:rPr>
        <w:t>(1x2=2mks )</w:t>
      </w:r>
    </w:p>
    <w:p w14:paraId="5193113D">
      <w:pPr>
        <w:pStyle w:val="style0"/>
        <w:rPr>
          <w:sz w:val="22"/>
          <w:szCs w:val="22"/>
        </w:rPr>
      </w:pPr>
    </w:p>
    <w:p w14:paraId="FD463797">
      <w:pPr>
        <w:pStyle w:val="style0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>
        <w:rPr>
          <w:sz w:val="22"/>
          <w:szCs w:val="22"/>
        </w:rPr>
        <w:t>-Mowers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-Planters </w:t>
      </w:r>
    </w:p>
    <w:p w14:paraId="BFB55BB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-Rotavators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-Sprayers </w:t>
      </w:r>
    </w:p>
    <w:p w14:paraId="ABBA936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-Fertilizer spreaders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(4x ½ =2mks)</w:t>
      </w:r>
    </w:p>
    <w:p w14:paraId="9AC81363">
      <w:pPr>
        <w:pStyle w:val="style0"/>
        <w:rPr>
          <w:sz w:val="22"/>
          <w:szCs w:val="22"/>
        </w:rPr>
      </w:pPr>
    </w:p>
    <w:p w14:paraId="0C820D6A">
      <w:pPr>
        <w:pStyle w:val="style0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-Chemical composition of the feed </w:t>
      </w:r>
    </w:p>
    <w:p w14:paraId="036928BE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-The form in which the feed is offered to the animal </w:t>
      </w:r>
    </w:p>
    <w:p w14:paraId="AEA0C47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-The species of the animal </w:t>
      </w:r>
    </w:p>
    <w:p w14:paraId="65DB2A7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-The ration of energy to protein in the feed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(4x ½ =2mks)</w:t>
      </w:r>
    </w:p>
    <w:p w14:paraId="0770A9A9">
      <w:pPr>
        <w:pStyle w:val="style0"/>
        <w:rPr>
          <w:sz w:val="22"/>
          <w:szCs w:val="22"/>
        </w:rPr>
      </w:pPr>
    </w:p>
    <w:p w14:paraId="A71F1094">
      <w:pPr>
        <w:pStyle w:val="style0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>
        <w:rPr>
          <w:sz w:val="22"/>
          <w:szCs w:val="22"/>
        </w:rPr>
        <w:t>-3months 3weeks 3days (113-117 days)</w:t>
      </w:r>
    </w:p>
    <w:p w14:paraId="6E97E387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- 27 – 32 days</w:t>
      </w:r>
    </w:p>
    <w:p w14:paraId="B1498107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( 2x1/2=1mk)</w:t>
      </w:r>
    </w:p>
    <w:p w14:paraId="825DF903">
      <w:pPr>
        <w:pStyle w:val="style0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-Dominant gene is a breeding characteristic/trait while recessive gene is the trait suppressed by </w:t>
      </w:r>
    </w:p>
    <w:p w14:paraId="641C06C5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another characteristics/traits                                                     ( 2mks-mark as a whole)</w:t>
      </w:r>
    </w:p>
    <w:p w14:paraId="91AE1ED6">
      <w:pPr>
        <w:pStyle w:val="style0"/>
        <w:rPr>
          <w:sz w:val="22"/>
          <w:szCs w:val="22"/>
        </w:rPr>
      </w:pPr>
    </w:p>
    <w:p w14:paraId="C6C4DA39">
      <w:pPr>
        <w:pStyle w:val="style0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-Splash feed type </w:t>
      </w:r>
    </w:p>
    <w:p w14:paraId="014FCBDB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Force feed type </w:t>
      </w:r>
    </w:p>
    <w:p w14:paraId="E9C394BE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Oil must type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(3x ½ =1 ½ mks)</w:t>
      </w:r>
    </w:p>
    <w:p w14:paraId="725A19AD">
      <w:pPr>
        <w:pStyle w:val="style0"/>
        <w:rPr>
          <w:sz w:val="22"/>
          <w:szCs w:val="22"/>
        </w:rPr>
      </w:pPr>
    </w:p>
    <w:p w14:paraId="4EECE2A5">
      <w:pPr>
        <w:pStyle w:val="style0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-Good mothering ability </w:t>
      </w:r>
    </w:p>
    <w:p w14:paraId="FF14FF0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-Good body conformation </w:t>
      </w:r>
    </w:p>
    <w:p w14:paraId="B7414867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-Lack of physical deffects/normal posture </w:t>
      </w:r>
    </w:p>
    <w:p w14:paraId="CC3D0244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-Healthy without history of disease</w:t>
      </w:r>
    </w:p>
    <w:p w14:paraId="55C0BC5F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-12-14 teats (well developed udder)     (     4x1/2=2mks)</w:t>
      </w:r>
    </w:p>
    <w:p w14:paraId="CA64895F">
      <w:pPr>
        <w:pStyle w:val="style0"/>
        <w:rPr>
          <w:sz w:val="22"/>
          <w:szCs w:val="22"/>
        </w:rPr>
      </w:pPr>
    </w:p>
    <w:p w14:paraId="BFF39621">
      <w:pPr>
        <w:pStyle w:val="style0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-Placing a hive in a permanent place where bees may easily came across it </w:t>
      </w:r>
    </w:p>
    <w:p w14:paraId="9D7B13EA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-Using a catcher box </w:t>
      </w:r>
    </w:p>
    <w:p w14:paraId="BAEEC82E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-Using a swarm net </w:t>
      </w:r>
    </w:p>
    <w:p w14:paraId="B24796F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-Waxing the hair or using sorrel smear                                     ( 2x ½ =1mk)</w:t>
      </w:r>
    </w:p>
    <w:p w14:paraId="B254230A">
      <w:pPr>
        <w:pStyle w:val="style0"/>
        <w:rPr>
          <w:sz w:val="22"/>
          <w:szCs w:val="22"/>
        </w:rPr>
      </w:pPr>
    </w:p>
    <w:p w14:paraId="C31956A8">
      <w:pPr>
        <w:pStyle w:val="style0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-They cause retarded growth emaciation </w:t>
      </w:r>
    </w:p>
    <w:p w14:paraId="964413B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-They cause anemia </w:t>
      </w:r>
    </w:p>
    <w:p w14:paraId="3486FDC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-They cause irritations </w:t>
      </w:r>
    </w:p>
    <w:p w14:paraId="BCC4691E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-Lower the quality of wool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(Any 4x ½ =2mks)</w:t>
      </w:r>
    </w:p>
    <w:p w14:paraId="50226924">
      <w:pPr>
        <w:pStyle w:val="style0"/>
        <w:rPr>
          <w:sz w:val="22"/>
          <w:szCs w:val="22"/>
        </w:rPr>
      </w:pPr>
    </w:p>
    <w:p w14:paraId="8523B079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12. </w:t>
      </w:r>
      <w:r>
        <w:rPr>
          <w:sz w:val="22"/>
          <w:szCs w:val="22"/>
        </w:rPr>
        <w:tab/>
      </w:r>
      <w:r>
        <w:rPr>
          <w:sz w:val="22"/>
          <w:szCs w:val="22"/>
        </w:rPr>
        <w:t>-Trench silo</w:t>
      </w:r>
    </w:p>
    <w:p w14:paraId="38501E69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-Clamp silo </w:t>
      </w:r>
    </w:p>
    <w:p w14:paraId="FC9232B9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-Bunker silo</w:t>
      </w:r>
    </w:p>
    <w:p w14:paraId="4AA4AB73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-Tower silo                                                                  (  3x ½ =1 ½ mks)</w:t>
      </w:r>
    </w:p>
    <w:p w14:paraId="C4556B0C">
      <w:pPr>
        <w:pStyle w:val="style0"/>
        <w:rPr>
          <w:sz w:val="22"/>
          <w:szCs w:val="22"/>
        </w:rPr>
      </w:pPr>
    </w:p>
    <w:p w14:paraId="D5D83712">
      <w:pPr>
        <w:pStyle w:val="style0"/>
        <w:rPr>
          <w:sz w:val="22"/>
          <w:szCs w:val="22"/>
        </w:rPr>
      </w:pPr>
      <w:r>
        <w:rPr>
          <w:sz w:val="22"/>
          <w:szCs w:val="22"/>
        </w:rPr>
        <w:t>13.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 Injection </w:t>
      </w:r>
    </w:p>
    <w:p w14:paraId="AA9A59A5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-Orally through the mouth </w:t>
      </w:r>
    </w:p>
    <w:p w14:paraId="2009E2B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-By inhalation through the nose </w:t>
      </w:r>
    </w:p>
    <w:p w14:paraId="D5BA980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-Through the cloaca </w:t>
      </w:r>
    </w:p>
    <w:p w14:paraId="58EB642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-Through the eyes especially in poultry (Any 4x ½ =2mks)</w:t>
      </w:r>
    </w:p>
    <w:p w14:paraId="339033CE">
      <w:pPr>
        <w:pStyle w:val="style0"/>
        <w:rPr>
          <w:sz w:val="22"/>
          <w:szCs w:val="22"/>
        </w:rPr>
      </w:pPr>
    </w:p>
    <w:p w14:paraId="E926E5FA">
      <w:pPr>
        <w:pStyle w:val="style0"/>
        <w:rPr>
          <w:sz w:val="22"/>
          <w:szCs w:val="22"/>
        </w:rPr>
      </w:pPr>
      <w:r>
        <w:rPr>
          <w:sz w:val="22"/>
          <w:szCs w:val="22"/>
        </w:rPr>
        <w:t>14.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-Bacteria </w:t>
      </w:r>
    </w:p>
    <w:p w14:paraId="EC99E61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 Dromedary                    (2x1/2mks=1mk)</w:t>
      </w:r>
    </w:p>
    <w:p w14:paraId="C99F2E1D">
      <w:pPr>
        <w:pStyle w:val="style0"/>
        <w:rPr>
          <w:sz w:val="22"/>
          <w:szCs w:val="22"/>
        </w:rPr>
      </w:pPr>
    </w:p>
    <w:p w14:paraId="0843890D">
      <w:pPr>
        <w:pStyle w:val="style0"/>
        <w:rPr>
          <w:sz w:val="22"/>
          <w:szCs w:val="22"/>
        </w:rPr>
      </w:pPr>
      <w:r>
        <w:rPr>
          <w:sz w:val="22"/>
          <w:szCs w:val="22"/>
        </w:rPr>
        <w:t>15.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-A drenching gun is used for administering liquid drugs through the mouth of an animal while </w:t>
      </w:r>
    </w:p>
    <w:p w14:paraId="6824E91D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            bolus gun is used for shooting solid drugs through the mouth of an animal (2mks mark as a whole)</w:t>
      </w:r>
    </w:p>
    <w:p w14:paraId="F251D7E5">
      <w:pPr>
        <w:pStyle w:val="style0"/>
        <w:rPr>
          <w:sz w:val="22"/>
          <w:szCs w:val="22"/>
        </w:rPr>
      </w:pPr>
    </w:p>
    <w:p w14:paraId="6134954A">
      <w:pPr>
        <w:pStyle w:val="style0"/>
        <w:rPr>
          <w:sz w:val="22"/>
          <w:szCs w:val="22"/>
        </w:rPr>
      </w:pPr>
      <w:r>
        <w:rPr>
          <w:sz w:val="22"/>
          <w:szCs w:val="22"/>
        </w:rPr>
        <w:t>16.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-Milking buckets/pails </w:t>
      </w:r>
    </w:p>
    <w:p w14:paraId="F0C751BB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-Stip cup </w:t>
      </w:r>
    </w:p>
    <w:p w14:paraId="301A4556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-Milking stool </w:t>
      </w:r>
    </w:p>
    <w:p w14:paraId="CD307BBB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-Weight scale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(Any 4x ½ =2mks)</w:t>
      </w:r>
    </w:p>
    <w:p w14:paraId="04A842B2">
      <w:pPr>
        <w:pStyle w:val="style0"/>
        <w:rPr>
          <w:sz w:val="22"/>
          <w:szCs w:val="22"/>
        </w:rPr>
      </w:pPr>
    </w:p>
    <w:p w14:paraId="00AE24D7">
      <w:pPr>
        <w:pStyle w:val="style0"/>
        <w:rPr>
          <w:sz w:val="22"/>
          <w:szCs w:val="22"/>
        </w:rPr>
      </w:pPr>
      <w:r>
        <w:rPr>
          <w:sz w:val="22"/>
          <w:szCs w:val="22"/>
        </w:rPr>
        <w:t>17.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-Pork is a pig meat which has not been factory processed while bacon is factory processed meat </w:t>
      </w:r>
    </w:p>
    <w:p w14:paraId="FB12605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from the back and sides </w:t>
      </w:r>
    </w:p>
    <w:p w14:paraId="C015EDB1">
      <w:pPr>
        <w:pStyle w:val="style0"/>
        <w:rPr>
          <w:sz w:val="22"/>
          <w:szCs w:val="22"/>
        </w:rPr>
      </w:pPr>
    </w:p>
    <w:p w14:paraId="B071CCEE">
      <w:pPr>
        <w:pStyle w:val="style0"/>
        <w:rPr>
          <w:sz w:val="22"/>
          <w:szCs w:val="22"/>
        </w:rPr>
      </w:pPr>
      <w:r>
        <w:rPr>
          <w:sz w:val="22"/>
          <w:szCs w:val="22"/>
        </w:rPr>
        <w:t>18.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-Anthrax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 Mastitis </w:t>
      </w:r>
    </w:p>
    <w:p w14:paraId="9CCB2484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Pneumonia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 Black quarter </w:t>
      </w:r>
    </w:p>
    <w:p w14:paraId="E1DE16DF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Scours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 Brucellosis </w:t>
      </w:r>
    </w:p>
    <w:p w14:paraId="395EA30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Foot rot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>- Fowl typhoid                 ( 3x1/2=11/2mks)</w:t>
      </w:r>
    </w:p>
    <w:p w14:paraId="ABB6D0FA">
      <w:pPr>
        <w:pStyle w:val="style0"/>
        <w:rPr>
          <w:sz w:val="22"/>
          <w:szCs w:val="22"/>
        </w:rPr>
      </w:pPr>
    </w:p>
    <w:p w14:paraId="86E1819F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19.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 Branding </w:t>
      </w:r>
    </w:p>
    <w:p w14:paraId="DB8EAF1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Ear notching </w:t>
      </w:r>
    </w:p>
    <w:p w14:paraId="0D7718A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 Ear tagging </w:t>
      </w:r>
    </w:p>
    <w:p w14:paraId="ECA73B2F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-Tattoing </w:t>
      </w:r>
    </w:p>
    <w:p w14:paraId="3C9A6531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>-Use of neck trap/chain        ( 4x ½  =2mks)</w:t>
      </w:r>
    </w:p>
    <w:p w14:paraId="3BFD7013">
      <w:pPr>
        <w:pStyle w:val="style0"/>
        <w:rPr>
          <w:sz w:val="22"/>
          <w:szCs w:val="22"/>
        </w:rPr>
      </w:pPr>
    </w:p>
    <w:p w14:paraId="506026A2">
      <w:pPr>
        <w:pStyle w:val="style0"/>
        <w:rPr>
          <w:sz w:val="22"/>
          <w:szCs w:val="22"/>
        </w:rPr>
      </w:pPr>
      <w:r>
        <w:rPr>
          <w:sz w:val="22"/>
          <w:szCs w:val="22"/>
        </w:rPr>
        <w:t>20.</w:t>
      </w:r>
      <w:r>
        <w:rPr>
          <w:sz w:val="22"/>
          <w:szCs w:val="22"/>
        </w:rPr>
        <w:tab/>
      </w:r>
      <w:r>
        <w:rPr>
          <w:sz w:val="22"/>
          <w:szCs w:val="22"/>
        </w:rPr>
        <w:t>-Combination of characteristics which individually could have been inferior/undesira</w:t>
      </w:r>
      <w:r>
        <w:rPr>
          <w:sz w:val="22"/>
          <w:szCs w:val="22"/>
        </w:rPr>
        <w:t xml:space="preserve">ble mask   </w: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(1x1mk)</w:t>
      </w:r>
      <w:r>
        <w:rPr>
          <w:sz w:val="22"/>
          <w:szCs w:val="22"/>
        </w:rPr>
        <w:t xml:space="preserve"> </w:t>
      </w:r>
    </w:p>
    <w:p w14:paraId="B7FC705C">
      <w:pPr>
        <w:pStyle w:val="style0"/>
        <w:rPr>
          <w:b/>
          <w:sz w:val="22"/>
          <w:szCs w:val="22"/>
        </w:rPr>
      </w:pPr>
      <w:r>
        <w:rPr>
          <w:b/>
          <w:sz w:val="22"/>
          <w:szCs w:val="22"/>
        </w:rPr>
        <w:t>Section B</w:t>
      </w:r>
    </w:p>
    <w:p w14:paraId="9AE75AF1">
      <w:pPr>
        <w:pStyle w:val="style0"/>
        <w:rPr>
          <w:sz w:val="22"/>
          <w:szCs w:val="22"/>
        </w:rPr>
      </w:pPr>
      <w:r>
        <w:rPr>
          <w:sz w:val="22"/>
          <w:szCs w:val="22"/>
        </w:rPr>
        <w:t>21.  (a)Artificial incubator                                                 (1x1 =1mk)</w:t>
      </w:r>
    </w:p>
    <w:p w14:paraId="7A684D3C">
      <w:pPr>
        <w:pStyle w:val="style0"/>
        <w:rPr>
          <w:sz w:val="22"/>
          <w:szCs w:val="22"/>
        </w:rPr>
      </w:pPr>
    </w:p>
    <w:p w14:paraId="FDF9FE53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(b)</w:t>
      </w:r>
      <w:r>
        <w:rPr>
          <w:sz w:val="22"/>
          <w:szCs w:val="22"/>
        </w:rPr>
        <w:tab/>
      </w:r>
      <w:r>
        <w:rPr>
          <w:b/>
          <w:sz w:val="22"/>
          <w:szCs w:val="22"/>
        </w:rPr>
        <w:t>C</w:t>
      </w:r>
      <w:r>
        <w:rPr>
          <w:sz w:val="22"/>
          <w:szCs w:val="22"/>
        </w:rPr>
        <w:t xml:space="preserve">-Thermometer </w:t>
      </w:r>
    </w:p>
    <w:p w14:paraId="EBD7562B">
      <w:pPr>
        <w:pStyle w:val="style0"/>
        <w:ind w:firstLine="720"/>
        <w:rPr>
          <w:sz w:val="22"/>
          <w:szCs w:val="22"/>
        </w:rPr>
      </w:pPr>
      <w:r>
        <w:rPr>
          <w:b/>
          <w:sz w:val="22"/>
          <w:szCs w:val="22"/>
        </w:rPr>
        <w:t>D</w:t>
      </w:r>
      <w:r>
        <w:rPr>
          <w:sz w:val="22"/>
          <w:szCs w:val="22"/>
        </w:rPr>
        <w:t xml:space="preserve">-Water bath/warm water </w:t>
      </w:r>
    </w:p>
    <w:p w14:paraId="7D4CA935">
      <w:pPr>
        <w:pStyle w:val="style0"/>
        <w:ind w:firstLine="720"/>
        <w:rPr>
          <w:sz w:val="22"/>
          <w:szCs w:val="22"/>
        </w:rPr>
      </w:pPr>
      <w:r>
        <w:rPr>
          <w:b/>
          <w:sz w:val="22"/>
          <w:szCs w:val="22"/>
        </w:rPr>
        <w:t>E</w:t>
      </w:r>
      <w:r>
        <w:rPr>
          <w:sz w:val="22"/>
          <w:szCs w:val="22"/>
        </w:rPr>
        <w:t>-Damp cloth                                                         ( 3x1/2=11/2mks)</w:t>
      </w:r>
    </w:p>
    <w:p w14:paraId="DBB9B835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8621B8B7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 (c)    -To check temperature in the incubator </w:t>
      </w:r>
    </w:p>
    <w:p w14:paraId="A185B8BA">
      <w:pPr>
        <w:pStyle w:val="style0"/>
        <w:ind w:firstLine="720"/>
        <w:rPr>
          <w:sz w:val="22"/>
          <w:szCs w:val="22"/>
        </w:rPr>
      </w:pPr>
      <w:r>
        <w:rPr>
          <w:b/>
          <w:sz w:val="22"/>
          <w:szCs w:val="22"/>
        </w:rPr>
        <w:t>D</w:t>
      </w:r>
      <w:r>
        <w:rPr>
          <w:sz w:val="22"/>
          <w:szCs w:val="22"/>
        </w:rPr>
        <w:t>-Distribute the heat from neat</w:t>
      </w:r>
    </w:p>
    <w:p w14:paraId="52BF5634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Source evenly/maintain relative humidity </w:t>
      </w:r>
    </w:p>
    <w:p w14:paraId="415DB3B3">
      <w:pPr>
        <w:pStyle w:val="style0"/>
        <w:ind w:firstLine="720"/>
        <w:rPr>
          <w:sz w:val="22"/>
          <w:szCs w:val="22"/>
        </w:rPr>
      </w:pPr>
      <w:r>
        <w:rPr>
          <w:b/>
          <w:sz w:val="22"/>
          <w:szCs w:val="22"/>
        </w:rPr>
        <w:t>E</w:t>
      </w:r>
      <w:r>
        <w:rPr>
          <w:sz w:val="22"/>
          <w:szCs w:val="22"/>
        </w:rPr>
        <w:t>-Maintain relative humidity                              ( 3x1/2=11/2mks)</w:t>
      </w:r>
    </w:p>
    <w:p w14:paraId="4F3B7498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18B6E71B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 (d)  Ensure even distribution of warmth for even chick development      (1x1=1mk)</w:t>
      </w:r>
      <w:r>
        <w:rPr>
          <w:sz w:val="22"/>
          <w:szCs w:val="22"/>
        </w:rPr>
        <w:t xml:space="preserve"> </w:t>
      </w:r>
    </w:p>
    <w:p w14:paraId="02BC921A">
      <w:pPr>
        <w:pStyle w:val="style0"/>
        <w:rPr>
          <w:sz w:val="22"/>
          <w:szCs w:val="22"/>
        </w:rPr>
      </w:pPr>
      <w:r>
        <w:rPr>
          <w:sz w:val="22"/>
          <w:szCs w:val="22"/>
        </w:rPr>
        <w:t>22.</w:t>
      </w:r>
    </w:p>
    <w:p w14:paraId="08B4351F">
      <w:pPr>
        <w:pStyle w:val="style0"/>
        <w:numPr>
          <w:ilvl w:val="0"/>
          <w:numId w:val="6"/>
        </w:numPr>
        <w:spacing w:after="61" w:lineRule="auto" w:line="249"/>
        <w:ind w:left="2044" w:right="15" w:hanging="261"/>
        <w:rPr/>
      </w:pPr>
      <w:r>
        <w:t>A   -     Alveolus</w:t>
      </w:r>
    </w:p>
    <w:p w14:paraId="C963349C">
      <w:pPr>
        <w:pStyle w:val="style0"/>
        <w:numPr>
          <w:ilvl w:val="1"/>
          <w:numId w:val="6"/>
        </w:numPr>
        <w:spacing w:after="61" w:lineRule="auto" w:line="249"/>
        <w:ind w:right="15" w:hanging="345"/>
        <w:rPr/>
      </w:pPr>
      <w:r>
        <w:t>-     Gland cistern</w:t>
      </w:r>
    </w:p>
    <w:p w14:paraId="AA635197">
      <w:pPr>
        <w:pStyle w:val="style0"/>
        <w:numPr>
          <w:ilvl w:val="1"/>
          <w:numId w:val="6"/>
        </w:numPr>
        <w:spacing w:after="61" w:lineRule="auto" w:line="249"/>
        <w:ind w:right="15" w:hanging="345"/>
        <w:rPr/>
      </w:pPr>
      <w:r>
        <w:t>-     Teat cistern</w:t>
      </w:r>
    </w:p>
    <w:p w14:paraId="FF7BAE1C">
      <w:pPr>
        <w:pStyle w:val="style0"/>
        <w:numPr>
          <w:ilvl w:val="1"/>
          <w:numId w:val="6"/>
        </w:numPr>
        <w:spacing w:after="61" w:lineRule="auto" w:line="249"/>
        <w:ind w:right="15" w:hanging="345"/>
        <w:rPr/>
      </w:pPr>
      <w:r>
        <w:t>-     Teat (4 x ½ = 2 marks)</w:t>
      </w:r>
    </w:p>
    <w:p w14:paraId="DBD5A4FB">
      <w:pPr>
        <w:pStyle w:val="style0"/>
        <w:numPr>
          <w:ilvl w:val="0"/>
          <w:numId w:val="6"/>
        </w:numPr>
        <w:spacing w:after="61" w:lineRule="auto" w:line="249"/>
        <w:ind w:left="2044" w:right="15" w:hanging="261"/>
        <w:rPr/>
      </w:pPr>
      <w:r>
        <w:t>Oxytocin, Adrenalin (2 marks)</w:t>
      </w:r>
    </w:p>
    <w:p w14:paraId="DB54A30E">
      <w:pPr>
        <w:pStyle w:val="style0"/>
        <w:numPr>
          <w:ilvl w:val="0"/>
          <w:numId w:val="6"/>
        </w:numPr>
        <w:spacing w:after="61" w:lineRule="auto" w:line="305"/>
        <w:ind w:left="2044" w:right="15" w:hanging="261"/>
        <w:rPr/>
      </w:pPr>
      <w:r>
        <w:t>Injecting a cow with appropriate antibiotics through the teat canal when it is being dried off to protect the cow from getting mastitis, (1 mark)</w:t>
      </w:r>
    </w:p>
    <w:p w14:paraId="E9C76F65">
      <w:pPr>
        <w:pStyle w:val="style0"/>
        <w:ind w:left="888"/>
        <w:rPr/>
      </w:pPr>
      <w:r>
        <w:t>23.</w:t>
      </w:r>
      <w:r>
        <w:t>.</w:t>
      </w:r>
      <w:r>
        <w:rPr>
          <w:b/>
        </w:rPr>
        <w:t xml:space="preserve"> </w:t>
      </w:r>
    </w:p>
    <w:p w14:paraId="7538F91C">
      <w:pPr>
        <w:pStyle w:val="style0"/>
        <w:numPr>
          <w:ilvl w:val="0"/>
          <w:numId w:val="7"/>
        </w:numPr>
        <w:spacing w:lineRule="auto" w:line="249"/>
        <w:ind w:left="2044" w:right="15" w:hanging="261"/>
        <w:rPr/>
      </w:pPr>
      <w:r>
        <w:rPr>
          <w:b/>
        </w:rPr>
        <w:t>E</w:t>
      </w:r>
      <w:r>
        <w:t xml:space="preserve"> -     Differential</w:t>
      </w:r>
    </w:p>
    <w:p w14:paraId="FD05F22D">
      <w:pPr>
        <w:pStyle w:val="style0"/>
        <w:numPr>
          <w:ilvl w:val="1"/>
          <w:numId w:val="7"/>
        </w:numPr>
        <w:spacing w:after="61" w:lineRule="auto" w:line="249"/>
        <w:ind w:right="15" w:hanging="391"/>
        <w:rPr/>
      </w:pPr>
      <w:r>
        <w:t>-     Fly wheel</w:t>
      </w:r>
    </w:p>
    <w:p w14:paraId="717307C1">
      <w:pPr>
        <w:pStyle w:val="style0"/>
        <w:numPr>
          <w:ilvl w:val="1"/>
          <w:numId w:val="7"/>
        </w:numPr>
        <w:spacing w:after="61" w:lineRule="auto" w:line="249"/>
        <w:ind w:right="15" w:hanging="391"/>
        <w:rPr/>
      </w:pPr>
      <w:r>
        <w:t>-     Piston</w:t>
      </w:r>
    </w:p>
    <w:p w14:paraId="FED2730F">
      <w:pPr>
        <w:pStyle w:val="style0"/>
        <w:numPr>
          <w:ilvl w:val="1"/>
          <w:numId w:val="7"/>
        </w:numPr>
        <w:spacing w:after="61" w:lineRule="auto" w:line="249"/>
        <w:ind w:right="15" w:hanging="391"/>
        <w:rPr/>
      </w:pPr>
      <w:r>
        <w:t>-     Crankshaft (4 x ½ = 2 marks)</w:t>
      </w:r>
    </w:p>
    <w:p w14:paraId="9C00086E">
      <w:pPr>
        <w:pStyle w:val="style0"/>
        <w:numPr>
          <w:ilvl w:val="0"/>
          <w:numId w:val="7"/>
        </w:numPr>
        <w:spacing w:after="62" w:lineRule="auto" w:line="246"/>
        <w:ind w:left="2044" w:right="15" w:hanging="261"/>
        <w:rPr/>
      </w:pPr>
      <w:r>
        <w:rPr>
          <w:b/>
        </w:rPr>
        <w:t>E</w:t>
      </w:r>
      <w:r>
        <w:t xml:space="preserve"> -    Changes the direction of drive to right angles to power the wheels (1 mark)</w:t>
      </w:r>
    </w:p>
    <w:p w14:paraId="C5599FF7">
      <w:pPr>
        <w:pStyle w:val="style0"/>
        <w:spacing w:after="268" w:lineRule="auto" w:line="483"/>
        <w:ind w:left="5035" w:right="1600" w:hanging="2998"/>
        <w:rPr/>
      </w:pPr>
      <w:r>
        <w:rPr>
          <w:b/>
        </w:rPr>
        <w:t>H</w:t>
      </w:r>
      <w:r>
        <w:t xml:space="preserve">   -     Rotate and help the pisto</w:t>
      </w:r>
      <w:r>
        <w:t>n to move up and down. (1 mark</w:t>
      </w:r>
    </w:p>
    <w:p w14:paraId="5378A7D1">
      <w:pPr>
        <w:pStyle w:val="style0"/>
        <w:rPr>
          <w:sz w:val="22"/>
          <w:szCs w:val="22"/>
        </w:rPr>
      </w:pPr>
    </w:p>
    <w:p w14:paraId="FE995995">
      <w:pPr>
        <w:pStyle w:val="style0"/>
        <w:rPr/>
      </w:pPr>
      <w:r>
        <w:rPr>
          <w:sz w:val="22"/>
          <w:szCs w:val="22"/>
        </w:rPr>
        <w:t>24</w:t>
      </w:r>
      <w:r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>
        <w:t>a. Fowl pox         (1 mark</w:t>
      </w:r>
    </w:p>
    <w:p w14:paraId="CABC3E41">
      <w:pPr>
        <w:pStyle w:val="style0"/>
        <w:rPr/>
      </w:pPr>
      <w:r>
        <w:t xml:space="preserve">b. </w:t>
      </w:r>
    </w:p>
    <w:p w14:paraId="F4646C1C">
      <w:pPr>
        <w:pStyle w:val="style0"/>
        <w:ind w:firstLine="720"/>
        <w:rPr/>
      </w:pPr>
      <w:r>
        <w:t>Cause death of the chicken</w:t>
      </w:r>
    </w:p>
    <w:p w14:paraId="E65A8799">
      <w:pPr>
        <w:pStyle w:val="style0"/>
        <w:ind w:firstLine="720"/>
        <w:rPr/>
      </w:pPr>
      <w:r>
        <w:t>Lowers egg production</w:t>
      </w:r>
    </w:p>
    <w:p w14:paraId="842A2DEF">
      <w:pPr>
        <w:pStyle w:val="style0"/>
        <w:spacing w:lineRule="auto" w:line="305"/>
        <w:ind w:right="3741" w:firstLine="720"/>
        <w:rPr/>
      </w:pPr>
      <w:r>
        <w:t>I</w:t>
      </w:r>
      <w:r>
        <w:t>ncrease cost of production  (2</w:t>
      </w:r>
      <w:r>
        <w:t xml:space="preserve">x 1 = 2 </w:t>
      </w:r>
      <w:r>
        <w:t>m</w:t>
      </w:r>
      <w:r>
        <w:t xml:space="preserve"> </w:t>
      </w:r>
    </w:p>
    <w:p w14:paraId="DB346027">
      <w:pPr>
        <w:pStyle w:val="style0"/>
        <w:spacing w:lineRule="auto" w:line="305"/>
        <w:ind w:right="3741"/>
        <w:rPr/>
      </w:pPr>
      <w:r>
        <w:t xml:space="preserve">c. </w:t>
      </w:r>
    </w:p>
    <w:p w14:paraId="9D69C004">
      <w:pPr>
        <w:pStyle w:val="style0"/>
        <w:rPr/>
      </w:pPr>
      <w:r>
        <w:t xml:space="preserve">  </w:t>
      </w:r>
      <w:r>
        <w:t>Kill all infected birds</w:t>
      </w:r>
    </w:p>
    <w:p w14:paraId="0932D110">
      <w:pPr>
        <w:pStyle w:val="style0"/>
        <w:rPr/>
      </w:pPr>
      <w:r>
        <w:t xml:space="preserve">  </w:t>
      </w:r>
      <w:r>
        <w:t>Vaccinate healthy birds</w:t>
      </w:r>
    </w:p>
    <w:p w14:paraId="D4D53B23">
      <w:pPr>
        <w:pStyle w:val="style0"/>
        <w:spacing w:after="255"/>
        <w:rPr/>
      </w:pPr>
      <w:r>
        <w:t xml:space="preserve">  </w:t>
      </w:r>
      <w:r>
        <w:t>Practice hygiene in poultry house (2 x 1 =2 marks)</w:t>
      </w:r>
      <w:r>
        <w:rPr>
          <w:sz w:val="22"/>
          <w:szCs w:val="22"/>
        </w:rPr>
        <w:tab/>
      </w:r>
    </w:p>
    <w:p w14:paraId="E9DACDBA">
      <w:pPr>
        <w:pStyle w:val="style0"/>
        <w:rPr>
          <w:sz w:val="22"/>
          <w:szCs w:val="22"/>
        </w:rPr>
      </w:pPr>
    </w:p>
    <w:p w14:paraId="3AF0BE96">
      <w:pPr>
        <w:pStyle w:val="style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SECTION C   40 MARKS</w:t>
      </w:r>
    </w:p>
    <w:p w14:paraId="54578D2D">
      <w:pPr>
        <w:pStyle w:val="style0"/>
        <w:jc w:val="center"/>
        <w:rPr>
          <w:b/>
          <w:sz w:val="22"/>
          <w:szCs w:val="22"/>
          <w:u w:val="single"/>
        </w:rPr>
      </w:pPr>
    </w:p>
    <w:p w14:paraId="BB1FBCD8">
      <w:pPr>
        <w:pStyle w:val="style0"/>
        <w:rPr>
          <w:sz w:val="22"/>
          <w:szCs w:val="22"/>
        </w:rPr>
      </w:pPr>
    </w:p>
    <w:p w14:paraId="F9674400">
      <w:pPr>
        <w:pStyle w:val="style0"/>
        <w:rPr>
          <w:sz w:val="22"/>
          <w:szCs w:val="22"/>
        </w:rPr>
      </w:pPr>
      <w:r>
        <w:rPr>
          <w:sz w:val="22"/>
          <w:szCs w:val="22"/>
        </w:rPr>
        <w:t>25. (a)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(i)Feed bees on sugar made into syrup with water at the ratio 1:1 by volume </w:t>
      </w:r>
    </w:p>
    <w:p w14:paraId="CBCE143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(ii)Place a jar containing the syrup 10 metres from the hive </w:t>
      </w:r>
    </w:p>
    <w:p w14:paraId="FCD8EF2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(iii)The jar should be cleaned regularly to avoid fermentation of sugar </w:t>
      </w:r>
    </w:p>
    <w:p w14:paraId="47A2849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(iv)Provide plenty of clean water </w:t>
      </w:r>
    </w:p>
    <w:p w14:paraId="757B67B9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(v)Water container should be placed near the hive </w:t>
      </w:r>
    </w:p>
    <w:p w14:paraId="24E0E83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(vi)Pieces of sticks should be floated on the water to prevent bees from drowning/put stones in </w:t>
      </w:r>
    </w:p>
    <w:p w14:paraId="DFE56084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water to provide stone </w:t>
      </w:r>
      <w:r>
        <w:rPr>
          <w:sz w:val="22"/>
          <w:szCs w:val="22"/>
        </w:rPr>
        <w:t>Islands</w:t>
      </w:r>
      <w:r>
        <w:rPr>
          <w:sz w:val="22"/>
          <w:szCs w:val="22"/>
        </w:rPr>
        <w:t xml:space="preserve">                                                                  ( any 4x1/2=2mks)</w:t>
      </w:r>
    </w:p>
    <w:p w14:paraId="6E0B3186">
      <w:pPr>
        <w:pStyle w:val="style0"/>
        <w:rPr>
          <w:sz w:val="22"/>
          <w:szCs w:val="22"/>
        </w:rPr>
      </w:pPr>
    </w:p>
    <w:p w14:paraId="0CC7645A">
      <w:pPr>
        <w:pStyle w:val="style0"/>
        <w:rPr>
          <w:sz w:val="22"/>
          <w:szCs w:val="22"/>
        </w:rPr>
      </w:pPr>
      <w:r>
        <w:rPr>
          <w:sz w:val="22"/>
          <w:szCs w:val="22"/>
        </w:rPr>
        <w:t>(b)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(i)Shortage of food and water in their surrounding </w:t>
      </w:r>
    </w:p>
    <w:p w14:paraId="92B919E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(ii)Outbreak of pests and diseases </w:t>
      </w:r>
    </w:p>
    <w:p w14:paraId="BD182CEF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(iii)Damage of brood combs </w:t>
      </w:r>
    </w:p>
    <w:p w14:paraId="013CDB04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(iv)Lack of adequate ventilation </w:t>
      </w:r>
    </w:p>
    <w:p w14:paraId="EC352F27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(v)Dampness/bad smell </w:t>
      </w:r>
    </w:p>
    <w:p w14:paraId="E8A1DC93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(vi)Sick/infertile queen </w:t>
      </w:r>
    </w:p>
    <w:p w14:paraId="A569F5E6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(vii)Over crowding                                                           ( 6x1=6mks)</w:t>
      </w:r>
    </w:p>
    <w:p w14:paraId="25006DF3">
      <w:pPr>
        <w:pStyle w:val="style0"/>
        <w:rPr>
          <w:b/>
          <w:sz w:val="22"/>
          <w:szCs w:val="22"/>
        </w:rPr>
      </w:pPr>
    </w:p>
    <w:p w14:paraId="763F6842">
      <w:pPr>
        <w:pStyle w:val="style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(c)Honey harvesting </w:t>
      </w:r>
    </w:p>
    <w:p w14:paraId="067B243A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(i)Harvest early in the morning and late in the evening when bees are less active </w:t>
      </w:r>
    </w:p>
    <w:p w14:paraId="C2BA1A65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(ii)Approach the hive quietly and blow/puff smoke around the hive and later through the entrance </w:t>
      </w:r>
    </w:p>
    <w:p w14:paraId="B07637A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holes </w:t>
      </w:r>
    </w:p>
    <w:p w14:paraId="F26006C2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(iii)Use a smoker to produce smoke and not fire </w:t>
      </w:r>
    </w:p>
    <w:p w14:paraId="07EC852F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(iv)Wait for sometimes for the bees to get engorged </w:t>
      </w:r>
    </w:p>
    <w:p w14:paraId="A4353F49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(v)Remove the top cover of the hive </w:t>
      </w:r>
    </w:p>
    <w:p w14:paraId="4E55C2D5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(vi)Separate and lift the top bar with a hive tool </w:t>
      </w:r>
    </w:p>
    <w:p w14:paraId="778F6B2D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(vii)Cut honey combs from each top bar 3cm from the surface </w:t>
      </w:r>
    </w:p>
    <w:p w14:paraId="050CBFE3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(viii)Put the combs in clean containers rubbing off the bees using a bee brush/a twig </w:t>
      </w:r>
    </w:p>
    <w:p w14:paraId="ADE8F83A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(ix)Place back the bars and do not disturb the brood </w:t>
      </w:r>
    </w:p>
    <w:p w14:paraId="C1082E44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(x)Return the hive to its position                                            ( 6x1=6mks)</w:t>
      </w:r>
    </w:p>
    <w:p w14:paraId="9858360C">
      <w:pPr>
        <w:pStyle w:val="style0"/>
        <w:rPr>
          <w:sz w:val="22"/>
          <w:szCs w:val="22"/>
        </w:rPr>
      </w:pPr>
    </w:p>
    <w:p w14:paraId="2F3BF8FE">
      <w:pPr>
        <w:pStyle w:val="style0"/>
        <w:rPr>
          <w:sz w:val="22"/>
          <w:szCs w:val="22"/>
        </w:rPr>
      </w:pPr>
      <w:r>
        <w:rPr>
          <w:sz w:val="22"/>
          <w:szCs w:val="22"/>
        </w:rPr>
        <w:t>(d)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(i)Heat some water in a sufuria </w:t>
      </w:r>
    </w:p>
    <w:p w14:paraId="94BB64D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(ii)Put honey combs in an enamel/basin/any other container which is not made of iron </w:t>
      </w:r>
    </w:p>
    <w:p w14:paraId="629CBBEF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(iii)Place the container with honey combs on the boiling water </w:t>
      </w:r>
    </w:p>
    <w:p w14:paraId="027BDCF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(iv)Heat until most of the honey melts </w:t>
      </w:r>
    </w:p>
    <w:p w14:paraId="CEA2FF6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(v)Separate the melted honey from the combs by draining through a muslim cloth </w:t>
      </w:r>
    </w:p>
    <w:p w14:paraId="0C1501D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(vi)Keep honey in a container to cool down </w:t>
      </w:r>
    </w:p>
    <w:p w14:paraId="064D6B2B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(vii)Remove the wax layer that may be on the surface of the honey            ( 6x1=6mks)</w:t>
      </w:r>
    </w:p>
    <w:p w14:paraId="17D0AC4D">
      <w:pPr>
        <w:pStyle w:val="style0"/>
        <w:rPr>
          <w:sz w:val="22"/>
          <w:szCs w:val="22"/>
        </w:rPr>
      </w:pPr>
      <w:r>
        <w:rPr>
          <w:sz w:val="22"/>
          <w:szCs w:val="22"/>
        </w:rPr>
        <w:t>26</w:t>
      </w:r>
    </w:p>
    <w:p w14:paraId="DC2C5860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-Ensure the house is constructed on a well drained place and is leak proof </w:t>
      </w:r>
    </w:p>
    <w:p w14:paraId="7505C594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-Ensure there is no drought in the house so as to prevent birds from the disease infection </w:t>
      </w:r>
    </w:p>
    <w:p w14:paraId="4B447F1A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-Put enough light on the floor to keep birds warm and ensure it is turned regularly by placing </w:t>
      </w:r>
    </w:p>
    <w:p w14:paraId="553DF3C1">
      <w:pPr>
        <w:pStyle w:val="style0"/>
        <w:rPr>
          <w:sz w:val="22"/>
          <w:szCs w:val="22"/>
        </w:rPr>
      </w:pPr>
      <w:r>
        <w:rPr>
          <w:sz w:val="22"/>
          <w:szCs w:val="22"/>
        </w:rPr>
        <w:t xml:space="preserve">            grains of maize on it for the birds to pack/replace litter regularly </w:t>
      </w:r>
    </w:p>
    <w:p w14:paraId="780C2E43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-Ensure there are enough feeders and waterers in the poultry house </w:t>
      </w:r>
    </w:p>
    <w:p w14:paraId="1210C947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-Clean and disinfect the feeders and waterers regularly </w:t>
      </w:r>
    </w:p>
    <w:p w14:paraId="FD6D867F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-Avoid water pouring in the litter so as to avoid dampness in the house </w:t>
      </w:r>
    </w:p>
    <w:p w14:paraId="73506EA6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-Provide clean and balanced feed in required quantity daily </w:t>
      </w:r>
    </w:p>
    <w:p w14:paraId="EE660BD6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-Provide clean water </w:t>
      </w:r>
    </w:p>
    <w:p w14:paraId="860C9464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-Control rodents and vermins </w:t>
      </w:r>
    </w:p>
    <w:p w14:paraId="96E3939F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-Provide clean water for the birds and dust the floor occasionally to control the external parasites </w:t>
      </w:r>
    </w:p>
    <w:p w14:paraId="5F2CFC17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-Deworm the birds to control internal parasites </w:t>
      </w:r>
    </w:p>
    <w:p w14:paraId="58471179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-Control disease by regular vaccination as recommended and put coacidiostats in water </w:t>
      </w:r>
    </w:p>
    <w:p w14:paraId="FE89AE24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-Treat sick birds immediately </w:t>
      </w:r>
    </w:p>
    <w:p w14:paraId="9F215948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-Control visitors in the poultry house/use foot bath before entering the house </w:t>
      </w:r>
    </w:p>
    <w:p w14:paraId="8E2AFD79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-Debeak any egg eaters </w:t>
      </w:r>
    </w:p>
    <w:p w14:paraId="1957CC99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-Provide oyster shells which are crushed as source of calcium </w:t>
      </w:r>
    </w:p>
    <w:p w14:paraId="247B7497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-Provide enough laying boxes with dim light </w:t>
      </w:r>
    </w:p>
    <w:p w14:paraId="582D2DA0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-Provide enough space for each bird so as to avoid overcrowding </w:t>
      </w:r>
    </w:p>
    <w:p w14:paraId="6761653F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-Collect eggs twice a day to avoid breakages and egg eating </w:t>
      </w:r>
    </w:p>
    <w:p w14:paraId="C6CDDA35">
      <w:pPr>
        <w:pStyle w:val="style0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-Cent poor layer and perpetual commibab and egg eaters (20x1=20mks)</w:t>
      </w:r>
    </w:p>
    <w:p w14:paraId="313594C8">
      <w:pPr>
        <w:pStyle w:val="style0"/>
        <w:rPr>
          <w:sz w:val="22"/>
          <w:szCs w:val="22"/>
        </w:rPr>
      </w:pPr>
      <w:r>
        <w:rPr>
          <w:sz w:val="22"/>
          <w:szCs w:val="22"/>
        </w:rPr>
        <w:t>27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4"/>
        <w:gridCol w:w="4871"/>
      </w:tblGrid>
      <w:tr w14:paraId="52905D19">
        <w:trPr>
          <w:jc w:val="center"/>
        </w:trPr>
        <w:tc>
          <w:tcPr>
            <w:tcW w:w="0" w:type="auto"/>
            <w:tcBorders/>
            <w:shd w:val="clear" w:color="auto" w:fill="auto"/>
          </w:tcPr>
          <w:p w14:paraId="161ED559">
            <w:pPr>
              <w:pStyle w:val="style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(a)Petrol engine </w:t>
            </w:r>
          </w:p>
        </w:tc>
        <w:tc>
          <w:tcPr>
            <w:tcW w:w="0" w:type="auto"/>
            <w:tcBorders/>
            <w:shd w:val="clear" w:color="auto" w:fill="auto"/>
          </w:tcPr>
          <w:p w14:paraId="92B384E1">
            <w:pPr>
              <w:pStyle w:val="style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Diesel engine </w:t>
            </w:r>
          </w:p>
        </w:tc>
      </w:tr>
      <w:tr w14:paraId="9788D0F0">
        <w:tblPrEx/>
        <w:trPr>
          <w:jc w:val="center"/>
        </w:trPr>
        <w:tc>
          <w:tcPr>
            <w:tcW w:w="0" w:type="auto"/>
            <w:tcBorders/>
            <w:shd w:val="clear" w:color="auto" w:fill="auto"/>
          </w:tcPr>
          <w:p w14:paraId="30339D6D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Has a carburetor to control air fuel ration intake </w:t>
            </w:r>
          </w:p>
          <w:p w14:paraId="E613C346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Has spark plug for ignition </w:t>
            </w:r>
          </w:p>
          <w:p w14:paraId="0814E977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3.It is light in weight </w:t>
            </w:r>
          </w:p>
          <w:p w14:paraId="17E2EEB2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4.Does not have sediment bowl</w:t>
            </w:r>
          </w:p>
          <w:p w14:paraId="E0645381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5.Doesn’t have an injector pump</w:t>
            </w:r>
          </w:p>
          <w:p w14:paraId="53686904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6/Does not inject fuel into the chamber  </w:t>
            </w:r>
          </w:p>
        </w:tc>
        <w:tc>
          <w:tcPr>
            <w:tcW w:w="0" w:type="auto"/>
            <w:tcBorders/>
            <w:shd w:val="clear" w:color="auto" w:fill="auto"/>
          </w:tcPr>
          <w:p w14:paraId="026D1920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-Does not have a carburetor </w:t>
            </w:r>
          </w:p>
          <w:p w14:paraId="0886F0DC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-Has no spark plug ignition is by compression </w:t>
            </w:r>
          </w:p>
          <w:p w14:paraId="C2AB5350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-It is relatively heavy </w:t>
            </w:r>
          </w:p>
          <w:p w14:paraId="EDE0E45B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-Has a sediment bowl </w:t>
            </w:r>
          </w:p>
          <w:p w14:paraId="5AD91675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-Has injector nozzle that breaks fuel to spy </w:t>
            </w:r>
          </w:p>
          <w:p w14:paraId="145C1CB1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-Inject it into the compressed air in the chamber </w:t>
            </w:r>
          </w:p>
        </w:tc>
      </w:tr>
    </w:tbl>
    <w:p w14:paraId="DBCCDD86">
      <w:pPr>
        <w:pStyle w:val="style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(6x1=6mks)</w:t>
      </w:r>
    </w:p>
    <w:p w14:paraId="5964F5C9">
      <w:pPr>
        <w:pStyle w:val="style0"/>
        <w:rPr>
          <w:sz w:val="22"/>
          <w:szCs w:val="22"/>
        </w:rPr>
      </w:pPr>
      <w:r>
        <w:rPr>
          <w:sz w:val="22"/>
          <w:szCs w:val="22"/>
        </w:rPr>
        <w:t>(b)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-Topping-adding distilled water to maintain electrolyte first above the plate </w:t>
      </w:r>
    </w:p>
    <w:p w14:paraId="8A00AD4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-Corroded terminals should be scrapped clash and smeared with grease </w:t>
      </w:r>
    </w:p>
    <w:p w14:paraId="AC63B270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-It should be fixed tightly to avoid spillage </w:t>
      </w:r>
    </w:p>
    <w:p w14:paraId="B5A85E71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-It should be charged regularly and periodically </w:t>
      </w:r>
    </w:p>
    <w:p w14:paraId="B32E94B6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-It should be filtered correctly on the tractor </w:t>
      </w:r>
    </w:p>
    <w:p w14:paraId="19BE22F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-Incase of long storage the content should be emptied and kept upside down </w:t>
      </w:r>
    </w:p>
    <w:p w14:paraId="1C08D598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-Ensure generator fan belt is connected to ensure the battery charge when the engine is running </w:t>
      </w:r>
    </w:p>
    <w:p w14:paraId="9563CB7C">
      <w:pPr>
        <w:pStyle w:val="style0"/>
        <w:ind w:firstLine="720"/>
        <w:jc w:val="right"/>
        <w:rPr>
          <w:sz w:val="22"/>
          <w:szCs w:val="22"/>
        </w:rPr>
      </w:pPr>
      <w:r>
        <w:rPr>
          <w:sz w:val="22"/>
          <w:szCs w:val="22"/>
        </w:rPr>
        <w:t>(6x1=6mks)</w:t>
      </w:r>
    </w:p>
    <w:p w14:paraId="D9C2B09D">
      <w:pPr>
        <w:pStyle w:val="style0"/>
        <w:rPr>
          <w:sz w:val="22"/>
          <w:szCs w:val="22"/>
        </w:rPr>
      </w:pPr>
      <w:r>
        <w:rPr>
          <w:sz w:val="22"/>
          <w:szCs w:val="22"/>
        </w:rPr>
        <w:t>(c)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-Provide adequate and nutritious diet </w:t>
      </w:r>
    </w:p>
    <w:p w14:paraId="6FECF5FA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-Provide appropriate workload </w:t>
      </w:r>
    </w:p>
    <w:p w14:paraId="C2CA18BC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-Avoid injury caused by harmer or yoke </w:t>
      </w:r>
    </w:p>
    <w:p w14:paraId="E9F28B03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-Handle the animal gently and allow enough rest</w:t>
      </w:r>
    </w:p>
    <w:p w14:paraId="564512A2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-Provide proper housing where necessary </w:t>
      </w:r>
    </w:p>
    <w:p w14:paraId="D75AF4D7">
      <w:pPr>
        <w:pStyle w:val="style0"/>
        <w:ind w:firstLine="720"/>
        <w:rPr>
          <w:sz w:val="22"/>
          <w:szCs w:val="22"/>
        </w:rPr>
      </w:pPr>
      <w:r>
        <w:rPr>
          <w:sz w:val="22"/>
          <w:szCs w:val="22"/>
        </w:rPr>
        <w:t>-Roof trim the animal to minimize injury                                                                  ( 4x1=4mks)</w:t>
      </w:r>
    </w:p>
    <w:p w14:paraId="4FECDC69">
      <w:pPr>
        <w:pStyle w:val="style0"/>
        <w:rPr>
          <w:sz w:val="22"/>
          <w:szCs w:val="22"/>
        </w:rPr>
      </w:pPr>
      <w:r>
        <w:rPr>
          <w:sz w:val="22"/>
          <w:szCs w:val="22"/>
        </w:rPr>
        <w:t>(d)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4"/>
        <w:gridCol w:w="3175"/>
      </w:tblGrid>
      <w:tr w14:paraId="32B92F13">
        <w:trPr>
          <w:jc w:val="center"/>
        </w:trPr>
        <w:tc>
          <w:tcPr>
            <w:tcW w:w="0" w:type="auto"/>
            <w:tcBorders/>
            <w:shd w:val="clear" w:color="auto" w:fill="auto"/>
          </w:tcPr>
          <w:p w14:paraId="81D8BEEF">
            <w:pPr>
              <w:pStyle w:val="style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Disc plough</w:t>
            </w:r>
          </w:p>
        </w:tc>
        <w:tc>
          <w:tcPr>
            <w:tcW w:w="0" w:type="auto"/>
            <w:tcBorders/>
            <w:shd w:val="clear" w:color="auto" w:fill="auto"/>
          </w:tcPr>
          <w:p w14:paraId="AFF951B6">
            <w:pPr>
              <w:pStyle w:val="style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Moldboard plough </w:t>
            </w:r>
          </w:p>
        </w:tc>
      </w:tr>
      <w:tr w14:paraId="E7ABCEFE">
        <w:tblPrEx/>
        <w:trPr>
          <w:jc w:val="center"/>
        </w:trPr>
        <w:tc>
          <w:tcPr>
            <w:tcW w:w="0" w:type="auto"/>
            <w:tcBorders/>
            <w:shd w:val="clear" w:color="auto" w:fill="auto"/>
          </w:tcPr>
          <w:p w14:paraId="1D175AFC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Disc rotate as they plough </w:t>
            </w:r>
          </w:p>
          <w:p w14:paraId="1940F088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Cut at varying depth </w:t>
            </w:r>
          </w:p>
          <w:p w14:paraId="C969B537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Do not break easily </w:t>
            </w:r>
          </w:p>
          <w:p w14:paraId="5A73FE47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Require less power to pull </w:t>
            </w:r>
          </w:p>
          <w:p w14:paraId="23256C2E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Do not cover trash properly </w:t>
            </w:r>
          </w:p>
          <w:p w14:paraId="AB4294E3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Partially invert furrow slice </w:t>
            </w:r>
          </w:p>
        </w:tc>
        <w:tc>
          <w:tcPr>
            <w:tcW w:w="0" w:type="auto"/>
            <w:tcBorders/>
            <w:shd w:val="clear" w:color="auto" w:fill="auto"/>
          </w:tcPr>
          <w:p w14:paraId="95602EC5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-Circle as they plough </w:t>
            </w:r>
          </w:p>
          <w:p w14:paraId="F6DC3D78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-Cut at uniform depth </w:t>
            </w:r>
          </w:p>
          <w:p w14:paraId="E4B4C48E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-Break easily </w:t>
            </w:r>
          </w:p>
          <w:p w14:paraId="F00D06FE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-Require more power to pull </w:t>
            </w:r>
          </w:p>
          <w:p w14:paraId="635904E5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-Cover trash completely </w:t>
            </w:r>
          </w:p>
          <w:p w14:paraId="5D63EF5A">
            <w:pPr>
              <w:pStyle w:val="styl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-Completely invert furrow slice </w:t>
            </w:r>
          </w:p>
        </w:tc>
      </w:tr>
    </w:tbl>
    <w:p w14:paraId="8A6E098C">
      <w:pPr>
        <w:pStyle w:val="style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(5x1=5mks)</w:t>
      </w:r>
    </w:p>
    <w:p w14:paraId="AF72DF18">
      <w:pPr>
        <w:pStyle w:val="style0"/>
        <w:rPr/>
      </w:pPr>
      <w:r>
        <w:t>nvhnvh</w:t>
      </w:r>
    </w:p>
    <w:sectPr>
      <w:footerReference w:type="even" r:id="rId6"/>
      <w:footerReference w:type="default" r:id="rId7"/>
      <w:pgSz w:w="11909" w:h="16834" w:orient="portrait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1CFC7B43">
    <w:pPr>
      <w:pStyle w:val="style32"/>
      <w:framePr w:wrap="around" w:hAnchor="margin" w:vAnchor="text" w:xAlign="center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end"/>
    </w:r>
  </w:p>
  <w:p w14:paraId="20F3D6D5">
    <w:pPr>
      <w:pStyle w:val="style32"/>
      <w:rPr/>
    </w:pP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B83184BE"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604EEBA4"/>
    <w:lvl w:ilvl="0" w:tplc="98D2184A">
      <w:start w:val="1"/>
      <w:numFmt w:val="lowerLetter"/>
      <w:lvlText w:val="%1."/>
      <w:lvlJc w:val="left"/>
      <w:pPr>
        <w:ind w:left="2045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3862CE">
      <w:start w:val="6"/>
      <w:numFmt w:val="upperLetter"/>
      <w:lvlText w:val="%2"/>
      <w:lvlJc w:val="left"/>
      <w:pPr>
        <w:ind w:left="2428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72F81E">
      <w:start w:val="1"/>
      <w:numFmt w:val="lowerRoman"/>
      <w:lvlText w:val="%3"/>
      <w:lvlJc w:val="left"/>
      <w:pPr>
        <w:ind w:left="311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BC211C">
      <w:start w:val="1"/>
      <w:numFmt w:val="decimal"/>
      <w:lvlText w:val="%4"/>
      <w:lvlJc w:val="left"/>
      <w:pPr>
        <w:ind w:left="383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89412B6">
      <w:start w:val="1"/>
      <w:numFmt w:val="lowerLetter"/>
      <w:lvlText w:val="%5"/>
      <w:lvlJc w:val="left"/>
      <w:pPr>
        <w:ind w:left="455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F88107A">
      <w:start w:val="1"/>
      <w:numFmt w:val="lowerRoman"/>
      <w:lvlText w:val="%6"/>
      <w:lvlJc w:val="left"/>
      <w:pPr>
        <w:ind w:left="527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56E7372">
      <w:start w:val="1"/>
      <w:numFmt w:val="decimal"/>
      <w:lvlText w:val="%7"/>
      <w:lvlJc w:val="left"/>
      <w:pPr>
        <w:ind w:left="599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A4468B8">
      <w:start w:val="1"/>
      <w:numFmt w:val="lowerLetter"/>
      <w:lvlText w:val="%8"/>
      <w:lvlJc w:val="left"/>
      <w:pPr>
        <w:ind w:left="671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FED90A">
      <w:start w:val="1"/>
      <w:numFmt w:val="lowerRoman"/>
      <w:lvlText w:val="%9"/>
      <w:lvlJc w:val="left"/>
      <w:pPr>
        <w:ind w:left="7437"/>
      </w:pPr>
      <w:rPr>
        <w:rFonts w:ascii="Calibri" w:cs="Calibri" w:eastAsia="Calibri" w:hAnsi="Calibri"/>
        <w:b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1"/>
    <w:multiLevelType w:val="hybridMultilevel"/>
    <w:tmpl w:val="7E561B12"/>
    <w:lvl w:ilvl="0" w:tplc="FB56C386">
      <w:start w:val="1"/>
      <w:numFmt w:val="decimal"/>
      <w:lvlText w:val="%1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5AFB22">
      <w:start w:val="1"/>
      <w:numFmt w:val="lowerLetter"/>
      <w:lvlText w:val="%2"/>
      <w:lvlJc w:val="left"/>
      <w:pPr>
        <w:ind w:left="95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48EADE2">
      <w:start w:val="1"/>
      <w:numFmt w:val="lowerRoman"/>
      <w:lvlText w:val="%3"/>
      <w:lvlJc w:val="left"/>
      <w:pPr>
        <w:ind w:left="1545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266338">
      <w:start w:val="1"/>
      <w:numFmt w:val="lowerLetter"/>
      <w:lvlText w:val="%4."/>
      <w:lvlJc w:val="left"/>
      <w:pPr>
        <w:ind w:left="2045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A92B4A4">
      <w:start w:val="1"/>
      <w:numFmt w:val="lowerLetter"/>
      <w:lvlText w:val="%5"/>
      <w:lvlJc w:val="left"/>
      <w:pPr>
        <w:ind w:left="286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6C7348">
      <w:start w:val="1"/>
      <w:numFmt w:val="lowerRoman"/>
      <w:lvlText w:val="%6"/>
      <w:lvlJc w:val="left"/>
      <w:pPr>
        <w:ind w:left="358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30441A">
      <w:start w:val="1"/>
      <w:numFmt w:val="decimal"/>
      <w:lvlText w:val="%7"/>
      <w:lvlJc w:val="left"/>
      <w:pPr>
        <w:ind w:left="430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8D0">
      <w:start w:val="1"/>
      <w:numFmt w:val="lowerLetter"/>
      <w:lvlText w:val="%8"/>
      <w:lvlJc w:val="left"/>
      <w:pPr>
        <w:ind w:left="502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45C89A4">
      <w:start w:val="1"/>
      <w:numFmt w:val="lowerRoman"/>
      <w:lvlText w:val="%9"/>
      <w:lvlJc w:val="left"/>
      <w:pPr>
        <w:ind w:left="574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C3C2703E"/>
    <w:lvl w:ilvl="0" w:tplc="9CC6C9BC">
      <w:start w:val="1"/>
      <w:numFmt w:val="decimal"/>
      <w:lvlText w:val="%1."/>
      <w:lvlJc w:val="left"/>
      <w:pPr>
        <w:ind w:left="1274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5FCBFD2">
      <w:start w:val="1"/>
      <w:numFmt w:val="lowerLetter"/>
      <w:lvlText w:val="%2."/>
      <w:lvlJc w:val="left"/>
      <w:pPr>
        <w:ind w:left="2045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7808902">
      <w:start w:val="1"/>
      <w:numFmt w:val="lowerRoman"/>
      <w:lvlText w:val="%3"/>
      <w:lvlJc w:val="left"/>
      <w:pPr>
        <w:ind w:left="286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863D0C">
      <w:start w:val="1"/>
      <w:numFmt w:val="decimal"/>
      <w:lvlText w:val="%4"/>
      <w:lvlJc w:val="left"/>
      <w:pPr>
        <w:ind w:left="358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2367E78">
      <w:start w:val="1"/>
      <w:numFmt w:val="lowerLetter"/>
      <w:lvlText w:val="%5"/>
      <w:lvlJc w:val="left"/>
      <w:pPr>
        <w:ind w:left="430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A1A2D5C">
      <w:start w:val="1"/>
      <w:numFmt w:val="lowerRoman"/>
      <w:lvlText w:val="%6"/>
      <w:lvlJc w:val="left"/>
      <w:pPr>
        <w:ind w:left="502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485F6C">
      <w:start w:val="1"/>
      <w:numFmt w:val="decimal"/>
      <w:lvlText w:val="%7"/>
      <w:lvlJc w:val="left"/>
      <w:pPr>
        <w:ind w:left="574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34B762">
      <w:start w:val="1"/>
      <w:numFmt w:val="lowerLetter"/>
      <w:lvlText w:val="%8"/>
      <w:lvlJc w:val="left"/>
      <w:pPr>
        <w:ind w:left="646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22C9EE4">
      <w:start w:val="1"/>
      <w:numFmt w:val="lowerRoman"/>
      <w:lvlText w:val="%9"/>
      <w:lvlJc w:val="left"/>
      <w:pPr>
        <w:ind w:left="718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A064A3E2"/>
    <w:lvl w:ilvl="0" w:tplc="04090001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5ADAC79C"/>
    <w:lvl w:ilvl="0" w:tplc="69A67822">
      <w:start w:val="1"/>
      <w:numFmt w:val="decimal"/>
      <w:lvlText w:val="%1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886E344">
      <w:start w:val="1"/>
      <w:numFmt w:val="lowerLetter"/>
      <w:lvlText w:val="%2"/>
      <w:lvlJc w:val="left"/>
      <w:pPr>
        <w:ind w:left="996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42030A">
      <w:start w:val="1"/>
      <w:numFmt w:val="lowerLetter"/>
      <w:lvlText w:val="%3."/>
      <w:lvlJc w:val="left"/>
      <w:pPr>
        <w:ind w:left="2045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D61AAA">
      <w:start w:val="1"/>
      <w:numFmt w:val="decimal"/>
      <w:lvlText w:val="%4"/>
      <w:lvlJc w:val="left"/>
      <w:pPr>
        <w:ind w:left="286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50D720">
      <w:start w:val="1"/>
      <w:numFmt w:val="lowerLetter"/>
      <w:lvlText w:val="%5"/>
      <w:lvlJc w:val="left"/>
      <w:pPr>
        <w:ind w:left="358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62E400E">
      <w:start w:val="1"/>
      <w:numFmt w:val="lowerRoman"/>
      <w:lvlText w:val="%6"/>
      <w:lvlJc w:val="left"/>
      <w:pPr>
        <w:ind w:left="430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178A684">
      <w:start w:val="1"/>
      <w:numFmt w:val="decimal"/>
      <w:lvlText w:val="%7"/>
      <w:lvlJc w:val="left"/>
      <w:pPr>
        <w:ind w:left="502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5A00F0">
      <w:start w:val="1"/>
      <w:numFmt w:val="lowerLetter"/>
      <w:lvlText w:val="%8"/>
      <w:lvlJc w:val="left"/>
      <w:pPr>
        <w:ind w:left="574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04BF88">
      <w:start w:val="1"/>
      <w:numFmt w:val="lowerRoman"/>
      <w:lvlText w:val="%9"/>
      <w:lvlJc w:val="left"/>
      <w:pPr>
        <w:ind w:left="6463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2E5286F0"/>
    <w:lvl w:ilvl="0" w:tplc="321E137C">
      <w:start w:val="1"/>
      <w:numFmt w:val="lowerLetter"/>
      <w:lvlText w:val="%1."/>
      <w:lvlJc w:val="left"/>
      <w:pPr>
        <w:ind w:left="2045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FC3D3C">
      <w:start w:val="2"/>
      <w:numFmt w:val="upperLetter"/>
      <w:lvlText w:val="%2"/>
      <w:lvlJc w:val="left"/>
      <w:pPr>
        <w:ind w:left="2382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E74A0FA">
      <w:start w:val="1"/>
      <w:numFmt w:val="lowerRoman"/>
      <w:lvlText w:val="%3"/>
      <w:lvlJc w:val="left"/>
      <w:pPr>
        <w:ind w:left="311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0EB2BE">
      <w:start w:val="1"/>
      <w:numFmt w:val="decimal"/>
      <w:lvlText w:val="%4"/>
      <w:lvlJc w:val="left"/>
      <w:pPr>
        <w:ind w:left="383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86EEF0">
      <w:start w:val="1"/>
      <w:numFmt w:val="lowerLetter"/>
      <w:lvlText w:val="%5"/>
      <w:lvlJc w:val="left"/>
      <w:pPr>
        <w:ind w:left="455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8642800">
      <w:start w:val="1"/>
      <w:numFmt w:val="lowerRoman"/>
      <w:lvlText w:val="%6"/>
      <w:lvlJc w:val="left"/>
      <w:pPr>
        <w:ind w:left="527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D722B8E">
      <w:start w:val="1"/>
      <w:numFmt w:val="decimal"/>
      <w:lvlText w:val="%7"/>
      <w:lvlJc w:val="left"/>
      <w:pPr>
        <w:ind w:left="599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76AA08">
      <w:start w:val="1"/>
      <w:numFmt w:val="lowerLetter"/>
      <w:lvlText w:val="%8"/>
      <w:lvlJc w:val="left"/>
      <w:pPr>
        <w:ind w:left="671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63A83EC">
      <w:start w:val="1"/>
      <w:numFmt w:val="lowerRoman"/>
      <w:lvlText w:val="%9"/>
      <w:lvlJc w:val="left"/>
      <w:pPr>
        <w:ind w:left="7437"/>
      </w:pPr>
      <w:rPr>
        <w:rFonts w:ascii="Calibri" w:cs="Calibri" w:eastAsia="Calibri" w:hAnsi="Calibri"/>
        <w:b w:val="false"/>
        <w:i w:val="false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0000006"/>
    <w:multiLevelType w:val="hybridMultilevel"/>
    <w:tmpl w:val="6282922E"/>
    <w:lvl w:ilvl="0" w:tplc="04090001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3600"/>
        </w:tabs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5760"/>
        </w:tabs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1">
    <w:name w:val="heading 1"/>
    <w:basedOn w:val="style0"/>
    <w:next w:val="style0"/>
    <w:link w:val="style4098"/>
    <w:qFormat/>
    <w:uiPriority w:val="9"/>
    <w:pPr>
      <w:keepNext/>
      <w:keepLines/>
      <w:spacing w:before="240"/>
      <w:outlineLvl w:val="0"/>
    </w:pPr>
    <w:rPr>
      <w:rFonts w:ascii="Calibri Light" w:cs="宋体" w:eastAsia="宋体" w:hAnsi="Calibri Light"/>
      <w:color w:val="2e74b5"/>
      <w:sz w:val="32"/>
      <w:szCs w:val="32"/>
    </w:rPr>
  </w:style>
  <w:style w:type="paragraph" w:styleId="style2">
    <w:name w:val="heading 2"/>
    <w:basedOn w:val="style0"/>
    <w:next w:val="style0"/>
    <w:link w:val="style4099"/>
    <w:qFormat/>
    <w:uiPriority w:val="9"/>
    <w:pPr>
      <w:keepNext/>
      <w:keepLines/>
      <w:spacing w:before="40"/>
      <w:outlineLvl w:val="1"/>
    </w:pPr>
    <w:rPr>
      <w:rFonts w:ascii="Calibri Light" w:cs="宋体" w:eastAsia="宋体" w:hAnsi="Calibri Light"/>
      <w:color w:val="2e74b5"/>
      <w:sz w:val="26"/>
      <w:szCs w:val="26"/>
    </w:rPr>
  </w:style>
  <w:style w:type="paragraph" w:styleId="style3">
    <w:name w:val="heading 3"/>
    <w:basedOn w:val="style0"/>
    <w:next w:val="style0"/>
    <w:link w:val="style4100"/>
    <w:qFormat/>
    <w:uiPriority w:val="9"/>
    <w:pPr>
      <w:keepNext/>
      <w:keepLines/>
      <w:spacing w:before="40"/>
      <w:outlineLvl w:val="2"/>
    </w:pPr>
    <w:rPr>
      <w:rFonts w:ascii="Calibri Light" w:cs="宋体" w:eastAsia="宋体" w:hAnsi="Calibri Light"/>
      <w:color w:val="1f4d78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2">
    <w:name w:val="footer"/>
    <w:basedOn w:val="style0"/>
    <w:next w:val="style32"/>
    <w:link w:val="style4097"/>
    <w:pPr>
      <w:tabs>
        <w:tab w:val="center" w:leader="none" w:pos="4320"/>
        <w:tab w:val="right" w:leader="none" w:pos="8640"/>
      </w:tabs>
    </w:pPr>
    <w:rPr/>
  </w:style>
  <w:style w:type="character" w:customStyle="1" w:styleId="style4097">
    <w:name w:val="Footer Char_16bad9f7-e61f-4e7d-a446-ef29770a2f27"/>
    <w:basedOn w:val="style65"/>
    <w:next w:val="style4097"/>
    <w:link w:val="style32"/>
    <w:rPr>
      <w:rFonts w:ascii="Times New Roman" w:cs="Times New Roman" w:eastAsia="Times New Roman" w:hAnsi="Times New Roman"/>
      <w:sz w:val="24"/>
      <w:szCs w:val="24"/>
    </w:rPr>
  </w:style>
  <w:style w:type="character" w:styleId="style41">
    <w:name w:val="page number"/>
    <w:basedOn w:val="style65"/>
    <w:next w:val="style41"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>
      <w:rFonts w:eastAsia="宋体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8">
    <w:name w:val="Heading 1 Char_a94a6ff4-51bf-4b32-94c8-8958d780a3d6"/>
    <w:basedOn w:val="style65"/>
    <w:next w:val="style4098"/>
    <w:link w:val="style1"/>
    <w:uiPriority w:val="9"/>
    <w:rPr>
      <w:rFonts w:ascii="Calibri Light" w:cs="宋体" w:eastAsia="宋体" w:hAnsi="Calibri Light"/>
      <w:color w:val="2e74b5"/>
      <w:sz w:val="32"/>
      <w:szCs w:val="32"/>
    </w:rPr>
  </w:style>
  <w:style w:type="character" w:customStyle="1" w:styleId="style4099">
    <w:name w:val="Heading 2 Char_db06dc0c-8786-4e87-9ecd-df2943a88791"/>
    <w:basedOn w:val="style65"/>
    <w:next w:val="style4099"/>
    <w:link w:val="style2"/>
    <w:uiPriority w:val="9"/>
    <w:rPr>
      <w:rFonts w:ascii="Calibri Light" w:cs="宋体" w:eastAsia="宋体" w:hAnsi="Calibri Light"/>
      <w:color w:val="2e74b5"/>
      <w:sz w:val="26"/>
      <w:szCs w:val="26"/>
    </w:rPr>
  </w:style>
  <w:style w:type="character" w:customStyle="1" w:styleId="style4100">
    <w:name w:val="Heading 3 Char_5edeef77-860f-4d73-ba1d-0ce9ad8ed577"/>
    <w:basedOn w:val="style65"/>
    <w:next w:val="style4100"/>
    <w:link w:val="style3"/>
    <w:uiPriority w:val="9"/>
    <w:rPr>
      <w:rFonts w:ascii="Calibri Light" w:cs="宋体" w:eastAsia="宋体" w:hAnsi="Calibri Light"/>
      <w:color w:val="1f4d78"/>
      <w:sz w:val="24"/>
      <w:szCs w:val="24"/>
    </w:rPr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5b9bd5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image" Target="media/image2.png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Words>2231</Words>
  <Pages>13</Pages>
  <Characters>16801</Characters>
  <Application>WPS Office</Application>
  <DocSecurity>0</DocSecurity>
  <Paragraphs>546</Paragraphs>
  <ScaleCrop>false</ScaleCrop>
  <LinksUpToDate>false</LinksUpToDate>
  <CharactersWithSpaces>21150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2026-06-19T12:04:00Z</dcterms:created>
  <dc:creator>James A</dc:creator>
  <lastModifiedBy>Infinix X669</lastModifiedBy>
  <dcterms:modified xsi:type="dcterms:W3CDTF">2026-08-13T05:56:13Z</dcterms:modified>
  <revision>12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2efcc212860042f1bbc0d574d7851626_23</vt:lpwstr>
  </property>
</Properties>
</file>