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footer14.xml" ContentType="application/vnd.openxmlformats-officedocument.wordprocessingml.footer+xml"/>
  <Override PartName="/word/theme/theme1.xml" ContentType="application/vnd.openxmlformats-officedocument.theme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docProps/core.xml" ContentType="application/vnd.openxmlformats-package.core-properties+xml"/>
  <Override PartName="/word/footer1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5.xml" ContentType="application/vnd.openxmlformats-officedocument.wordprocessingml.footer+xml"/>
  <Override PartName="/word/header2.xml" ContentType="application/vnd.openxmlformats-officedocument.wordprocessingml.header+xml"/>
  <Override PartName="/word/footer13.xml" ContentType="application/vnd.openxmlformats-officedocument.wordprocessingml.footer+xml"/>
  <Override PartName="/word/footer3.xml" ContentType="application/vnd.openxmlformats-officedocument.wordprocessingml.footer+xml"/>
  <Override PartName="/word/footer8.xml" ContentType="application/vnd.openxmlformats-officedocument.wordprocessingml.footer+xml"/>
  <Override PartName="/word/footer7.xml" ContentType="application/vnd.openxmlformats-officedocument.wordprocessingml.footer+xml"/>
  <Override PartName="/word/document.xml" ContentType="application/vnd.openxmlformats-officedocument.wordprocessingml.document.main+xml"/>
  <Override PartName="/word/footer12.xml" ContentType="application/vnd.openxmlformats-officedocument.wordprocessingml.footer+xml"/>
  <Override PartName="/word/footer10.xml" ContentType="application/vnd.openxmlformats-officedocument.wordprocessingml.footer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28D0AE14">
      <w:pPr>
        <w:pStyle w:val="style0"/>
        <w:spacing w:after="0" w:lineRule="auto" w:line="259"/>
        <w:ind w:left="-5" w:right="0"/>
        <w:rPr/>
      </w:pPr>
      <w:r>
        <w:rPr>
          <w:b/>
        </w:rPr>
        <w:t xml:space="preserve">NAME ………………………………………………..…………… DATE …………….. </w:t>
      </w:r>
    </w:p>
    <w:p w14:paraId="68B30669">
      <w:pPr>
        <w:pStyle w:val="style0"/>
        <w:spacing w:after="26" w:lineRule="auto" w:line="259"/>
        <w:ind w:left="0" w:right="0" w:firstLine="0"/>
        <w:rPr/>
      </w:pPr>
      <w:r>
        <w:rPr>
          <w:b/>
        </w:rPr>
        <w:t xml:space="preserve"> </w:t>
      </w:r>
    </w:p>
    <w:p w14:paraId="3709DF7C">
      <w:pPr>
        <w:pStyle w:val="style0"/>
        <w:spacing w:after="0" w:lineRule="auto" w:line="259"/>
        <w:ind w:left="-5" w:right="0"/>
        <w:rPr/>
      </w:pPr>
      <w:r>
        <w:rPr>
          <w:b/>
        </w:rPr>
        <w:t xml:space="preserve">ADM NO …………………………… </w:t>
      </w:r>
    </w:p>
    <w:p w14:paraId="10CF5CC2">
      <w:pPr>
        <w:pStyle w:val="style0"/>
        <w:spacing w:after="0" w:lineRule="auto" w:line="259"/>
        <w:ind w:left="0" w:right="0" w:firstLine="0"/>
        <w:rPr/>
      </w:pPr>
      <w:r>
        <w:rPr>
          <w:b/>
        </w:rPr>
        <w:t xml:space="preserve"> </w:t>
      </w:r>
    </w:p>
    <w:p w14:paraId="0A694E19">
      <w:pPr>
        <w:pStyle w:val="style0"/>
        <w:spacing w:after="135"/>
        <w:ind w:left="298" w:right="4"/>
        <w:jc w:val="center"/>
        <w:rPr>
          <w:b/>
          <w:sz w:val="32"/>
          <w:szCs w:val="32"/>
        </w:rPr>
      </w:pPr>
      <w:r>
        <w:rPr>
          <w:b/>
        </w:rPr>
        <w:t xml:space="preserve"> </w:t>
      </w:r>
      <w:r>
        <w:rPr>
          <w:b/>
          <w:sz w:val="32"/>
          <w:szCs w:val="32"/>
        </w:rPr>
        <w:t>TOPNOTCH EXAMINATIONS</w:t>
      </w:r>
    </w:p>
    <w:p w14:paraId="7E26479A">
      <w:pPr>
        <w:pStyle w:val="style0"/>
        <w:spacing w:after="0" w:lineRule="auto" w:line="259"/>
        <w:ind w:left="0" w:right="0" w:firstLine="0"/>
        <w:rPr/>
      </w:pPr>
    </w:p>
    <w:p w14:paraId="1D95E9F1">
      <w:pPr>
        <w:pStyle w:val="style0"/>
        <w:spacing w:after="112" w:lineRule="auto" w:line="259"/>
        <w:ind w:left="-5" w:right="0"/>
        <w:rPr/>
      </w:pPr>
    </w:p>
    <w:p w14:paraId="1B3C73EE">
      <w:pPr>
        <w:pStyle w:val="style0"/>
        <w:spacing w:after="115" w:lineRule="auto" w:line="259"/>
        <w:ind w:left="-5" w:right="0"/>
        <w:rPr/>
      </w:pPr>
      <w:r>
        <w:rPr>
          <w:b/>
        </w:rPr>
        <w:t xml:space="preserve">233/2 </w:t>
      </w:r>
    </w:p>
    <w:p w14:paraId="79383FD5">
      <w:pPr>
        <w:pStyle w:val="style0"/>
        <w:spacing w:after="112" w:lineRule="auto" w:line="259"/>
        <w:ind w:left="-5" w:right="0"/>
        <w:rPr/>
      </w:pPr>
      <w:r>
        <w:rPr>
          <w:b/>
        </w:rPr>
        <w:t xml:space="preserve">CHEMISTRY </w:t>
      </w:r>
    </w:p>
    <w:p w14:paraId="7DF5CE6E">
      <w:pPr>
        <w:pStyle w:val="style0"/>
        <w:spacing w:after="0" w:lineRule="auto" w:line="358"/>
        <w:ind w:left="-5" w:right="8390"/>
        <w:rPr/>
      </w:pPr>
      <w:r>
        <w:rPr>
          <w:b/>
        </w:rPr>
        <w:t xml:space="preserve">PAPER 2 (THEORY) </w:t>
      </w:r>
    </w:p>
    <w:p w14:paraId="59FD3C22">
      <w:pPr>
        <w:pStyle w:val="style0"/>
        <w:spacing w:after="115" w:lineRule="auto" w:line="259"/>
        <w:ind w:left="-5" w:right="0"/>
        <w:rPr/>
      </w:pPr>
      <w:r>
        <w:rPr>
          <w:b/>
        </w:rPr>
        <w:t xml:space="preserve">TIME: 2HOURS. </w:t>
      </w:r>
    </w:p>
    <w:p w14:paraId="62F8CD06">
      <w:pPr>
        <w:pStyle w:val="style0"/>
        <w:spacing w:after="0" w:lineRule="auto" w:line="259"/>
        <w:ind w:left="0" w:right="0" w:firstLine="0"/>
        <w:rPr/>
      </w:pPr>
      <w:r>
        <w:rPr>
          <w:b/>
        </w:rPr>
        <w:t xml:space="preserve"> </w:t>
      </w:r>
    </w:p>
    <w:p w14:paraId="7DDE55DD">
      <w:pPr>
        <w:pStyle w:val="style1"/>
        <w:ind w:left="-5"/>
        <w:rPr/>
      </w:pPr>
      <w:r>
        <w:t>INSTRUCTIONS TO CANDIDATES</w:t>
      </w:r>
      <w:r>
        <w:rPr>
          <w:u w:val="none"/>
        </w:rPr>
        <w:t xml:space="preserve"> </w:t>
      </w:r>
    </w:p>
    <w:p w14:paraId="5590F4B2">
      <w:pPr>
        <w:pStyle w:val="style0"/>
        <w:numPr>
          <w:ilvl w:val="0"/>
          <w:numId w:val="1"/>
        </w:numPr>
        <w:ind w:hanging="360"/>
        <w:rPr/>
      </w:pPr>
      <w:r>
        <w:t xml:space="preserve">Write your name and index number in the spaces provided above.  </w:t>
      </w:r>
      <w:r>
        <w:rPr>
          <w:rFonts w:ascii="Courier New" w:cs="Courier New" w:eastAsia="Courier New" w:hAnsi="Courier New"/>
        </w:rPr>
        <w:t>o</w:t>
      </w:r>
      <w:r>
        <w:rPr>
          <w:rFonts w:ascii="Arial" w:cs="Arial" w:eastAsia="Arial" w:hAnsi="Arial"/>
        </w:rPr>
        <w:t xml:space="preserve"> </w:t>
      </w:r>
      <w:r>
        <w:t xml:space="preserve">Sign and write the date of exam in the spaces provided above. </w:t>
      </w:r>
    </w:p>
    <w:p w14:paraId="350842C8">
      <w:pPr>
        <w:pStyle w:val="style0"/>
        <w:numPr>
          <w:ilvl w:val="0"/>
          <w:numId w:val="1"/>
        </w:numPr>
        <w:spacing w:after="45"/>
        <w:ind w:hanging="360"/>
        <w:rPr/>
      </w:pPr>
      <w:r>
        <w:t xml:space="preserve">Answer </w:t>
      </w:r>
      <w:r>
        <w:rPr>
          <w:b/>
        </w:rPr>
        <w:t>ALL</w:t>
      </w:r>
      <w:r>
        <w:t xml:space="preserve"> the questions in the spaces provided. </w:t>
      </w:r>
      <w:r>
        <w:rPr>
          <w:rFonts w:ascii="Courier New" w:cs="Courier New" w:eastAsia="Courier New" w:hAnsi="Courier New"/>
        </w:rPr>
        <w:t>o</w:t>
      </w:r>
      <w:r>
        <w:rPr>
          <w:rFonts w:ascii="Arial" w:cs="Arial" w:eastAsia="Arial" w:hAnsi="Arial"/>
        </w:rPr>
        <w:t xml:space="preserve"> </w:t>
      </w:r>
      <w:r>
        <w:t xml:space="preserve">Mathematical tables and silent electronic calculators may be used. </w:t>
      </w:r>
    </w:p>
    <w:p w14:paraId="18F6BEA3">
      <w:pPr>
        <w:pStyle w:val="style0"/>
        <w:numPr>
          <w:ilvl w:val="0"/>
          <w:numId w:val="1"/>
        </w:numPr>
        <w:spacing w:after="46"/>
        <w:ind w:hanging="360"/>
        <w:rPr/>
      </w:pPr>
      <w:r>
        <w:t xml:space="preserve">All working </w:t>
      </w:r>
      <w:r>
        <w:rPr>
          <w:b/>
        </w:rPr>
        <w:t>MUST</w:t>
      </w:r>
      <w:r>
        <w:t xml:space="preserve"> be clearly shown where necessary. </w:t>
      </w:r>
    </w:p>
    <w:p w14:paraId="4CFC2DBC">
      <w:pPr>
        <w:pStyle w:val="style0"/>
        <w:spacing w:after="26" w:lineRule="auto" w:line="259"/>
        <w:ind w:left="360" w:right="0" w:firstLine="0"/>
        <w:rPr/>
      </w:pPr>
      <w:r>
        <w:t xml:space="preserve"> </w:t>
      </w:r>
    </w:p>
    <w:p w14:paraId="017359D2">
      <w:pPr>
        <w:pStyle w:val="style1"/>
        <w:ind w:left="-5"/>
        <w:rPr/>
      </w:pPr>
      <w:r>
        <w:t>FOR EXAMINER’S USE ONLY</w:t>
      </w:r>
      <w:r>
        <w:rPr>
          <w:u w:val="none"/>
        </w:rPr>
        <w:t xml:space="preserve"> </w:t>
      </w:r>
    </w:p>
    <w:p w14:paraId="41497C92">
      <w:pPr>
        <w:pStyle w:val="style0"/>
        <w:spacing w:after="0" w:lineRule="auto" w:line="259"/>
        <w:ind w:left="199" w:right="0" w:firstLine="0"/>
        <w:rPr/>
      </w:pPr>
      <w:r>
        <w:rPr>
          <w:b/>
        </w:rPr>
        <w:t xml:space="preserve"> </w:t>
      </w:r>
    </w:p>
    <w:p w14:paraId="3B3CB81E">
      <w:pPr>
        <w:pStyle w:val="style0"/>
        <w:spacing w:after="0" w:lineRule="auto" w:line="259"/>
        <w:ind w:left="199" w:right="0" w:firstLine="0"/>
        <w:rPr/>
      </w:pPr>
      <w:r>
        <w:rPr>
          <w:b/>
        </w:rPr>
        <w:t xml:space="preserve"> </w:t>
      </w:r>
    </w:p>
    <w:tbl>
      <w:tblPr>
        <w:tblStyle w:val="style4098"/>
        <w:tblW w:w="6721" w:type="dxa"/>
        <w:tblInd w:w="0" w:type="dxa"/>
        <w:tblCellMar>
          <w:top w:w="1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040"/>
        <w:gridCol w:w="2252"/>
        <w:gridCol w:w="2429"/>
      </w:tblGrid>
      <w:tr w14:paraId="346D66B9">
        <w:trPr>
          <w:trHeight w:val="286" w:hRule="atLeast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03C5A">
            <w:pPr>
              <w:pStyle w:val="style0"/>
              <w:spacing w:after="0" w:lineRule="auto" w:line="259"/>
              <w:ind w:left="0" w:right="0" w:firstLine="0"/>
              <w:rPr/>
            </w:pPr>
            <w:r>
              <w:rPr>
                <w:b/>
              </w:rPr>
              <w:t xml:space="preserve">Questions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8204A">
            <w:pPr>
              <w:pStyle w:val="style0"/>
              <w:spacing w:after="0" w:lineRule="auto" w:line="259"/>
              <w:ind w:left="0" w:right="0" w:firstLine="0"/>
              <w:rPr/>
            </w:pPr>
            <w:r>
              <w:rPr>
                <w:b/>
              </w:rPr>
              <w:t xml:space="preserve">Maximum score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B7752">
            <w:pPr>
              <w:pStyle w:val="style0"/>
              <w:spacing w:after="0" w:lineRule="auto" w:line="259"/>
              <w:ind w:left="0" w:right="0" w:firstLine="0"/>
              <w:rPr/>
            </w:pPr>
            <w:r>
              <w:rPr>
                <w:b/>
              </w:rPr>
              <w:t xml:space="preserve">Candidates score </w:t>
            </w:r>
          </w:p>
        </w:tc>
      </w:tr>
      <w:tr w14:paraId="772C32FD">
        <w:tblPrEx/>
        <w:trPr>
          <w:trHeight w:val="564" w:hRule="atLeast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A8A31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1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4627B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12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2B2A5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3764C57F">
        <w:tblPrEx/>
        <w:trPr>
          <w:trHeight w:val="562" w:hRule="atLeast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D05F3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2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A26CE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9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F5320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71D4DF88">
        <w:tblPrEx/>
        <w:trPr>
          <w:trHeight w:val="562" w:hRule="atLeast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96EEE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3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1797B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11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E0F12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63D9B1F4">
        <w:tblPrEx/>
        <w:trPr>
          <w:trHeight w:val="562" w:hRule="atLeast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054E1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4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4E194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10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EBA32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4D0D7881">
        <w:tblPrEx/>
        <w:trPr>
          <w:trHeight w:val="562" w:hRule="atLeast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CDAC6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5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19E72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12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83DF3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61715647">
        <w:tblPrEx/>
        <w:trPr>
          <w:trHeight w:val="562" w:hRule="atLeast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4D5EA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6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F3ECF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12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96C02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40242590">
        <w:tblPrEx/>
        <w:trPr>
          <w:trHeight w:val="564" w:hRule="atLeast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7BB8E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7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327A7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14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50F2E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1969E2C6">
        <w:tblPrEx/>
        <w:trPr>
          <w:trHeight w:val="562" w:hRule="atLeast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1D496">
            <w:pPr>
              <w:pStyle w:val="style0"/>
              <w:spacing w:after="0" w:lineRule="auto" w:line="259"/>
              <w:ind w:left="0" w:right="0" w:firstLine="0"/>
              <w:rPr/>
            </w:pPr>
            <w:r>
              <w:rPr>
                <w:b/>
              </w:rPr>
              <w:t xml:space="preserve">Total score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55F13">
            <w:pPr>
              <w:pStyle w:val="style0"/>
              <w:spacing w:after="0" w:lineRule="auto" w:line="259"/>
              <w:ind w:left="0" w:right="0" w:firstLine="0"/>
              <w:rPr/>
            </w:pPr>
            <w:r>
              <w:rPr>
                <w:b/>
              </w:rPr>
              <w:t xml:space="preserve">80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D3AE9">
            <w:pPr>
              <w:pStyle w:val="style0"/>
              <w:spacing w:after="0" w:lineRule="auto" w:line="259"/>
              <w:ind w:left="0" w:right="0" w:firstLine="0"/>
              <w:rPr/>
            </w:pPr>
            <w:r>
              <w:rPr>
                <w:b/>
              </w:rPr>
              <w:t xml:space="preserve"> </w:t>
            </w:r>
          </w:p>
        </w:tc>
      </w:tr>
    </w:tbl>
    <w:p w14:paraId="0E2D8F83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04E7564E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39E6AD47">
      <w:pPr>
        <w:pStyle w:val="style0"/>
        <w:spacing w:after="52" w:lineRule="auto" w:line="259"/>
        <w:ind w:left="-5" w:right="0"/>
        <w:rPr/>
      </w:pPr>
      <w:r>
        <w:rPr>
          <w:b/>
          <w:i/>
        </w:rPr>
        <w:t xml:space="preserve">This paper consists of 10 printed pages. </w:t>
      </w:r>
    </w:p>
    <w:p w14:paraId="61924672">
      <w:pPr>
        <w:pStyle w:val="style0"/>
        <w:spacing w:after="52" w:lineRule="auto" w:line="259"/>
        <w:ind w:left="-5" w:right="0"/>
        <w:rPr/>
      </w:pPr>
      <w:r>
        <w:rPr>
          <w:b/>
          <w:i/>
        </w:rPr>
        <w:t>Candidates should check to ensure that all pages are printed as indicated and no questions</w:t>
      </w:r>
      <w:r>
        <w:t xml:space="preserve"> </w:t>
      </w:r>
    </w:p>
    <w:p w14:paraId="43A57275">
      <w:pPr>
        <w:pStyle w:val="style0"/>
        <w:spacing w:after="55" w:lineRule="auto" w:line="259"/>
        <w:ind w:left="0" w:right="0" w:firstLine="0"/>
        <w:rPr/>
      </w:pPr>
      <w:r>
        <w:t xml:space="preserve"> </w:t>
      </w:r>
    </w:p>
    <w:p w14:paraId="3D24D3B0">
      <w:pPr>
        <w:pStyle w:val="style0"/>
        <w:spacing w:after="53" w:lineRule="auto" w:line="259"/>
        <w:ind w:left="0" w:right="0" w:firstLine="0"/>
        <w:rPr/>
      </w:pPr>
      <w:r>
        <w:t xml:space="preserve"> </w:t>
      </w:r>
    </w:p>
    <w:p w14:paraId="48D9D0F7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67327F40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1748AD31">
      <w:pPr>
        <w:pStyle w:val="style0"/>
        <w:spacing w:after="20" w:lineRule="auto" w:line="259"/>
        <w:ind w:left="0" w:right="0" w:firstLine="0"/>
        <w:rPr/>
      </w:pPr>
      <w:r>
        <w:t xml:space="preserve"> </w:t>
      </w:r>
    </w:p>
    <w:p w14:paraId="5A28FCB4">
      <w:pPr>
        <w:pStyle w:val="style0"/>
        <w:spacing w:after="28"/>
        <w:ind w:left="720" w:right="1336" w:hanging="360"/>
        <w:rPr/>
      </w:pPr>
      <w:r>
        <w:t>1.</w:t>
      </w:r>
      <w:r>
        <w:rPr>
          <w:rFonts w:ascii="Arial" w:cs="Arial" w:eastAsia="Arial" w:hAnsi="Arial"/>
        </w:rPr>
        <w:t xml:space="preserve"> </w:t>
      </w:r>
      <w:r>
        <w:t xml:space="preserve">The grid below shows part of the periodic table. Study it and answer the questions that follow. The letters do not represent the true symbols of the elements. </w:t>
      </w:r>
    </w:p>
    <w:p w14:paraId="71735F4D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721C0BF9">
      <w:pPr>
        <w:pStyle w:val="style0"/>
        <w:tabs>
          <w:tab w:val="center" w:leader="none" w:pos="2361"/>
          <w:tab w:val="center" w:leader="none" w:pos="2857"/>
          <w:tab w:val="center" w:leader="none" w:pos="4915"/>
          <w:tab w:val="center" w:leader="none" w:pos="6362"/>
        </w:tabs>
        <w:ind w:left="0" w:right="0" w:firstLine="0"/>
        <w:rPr/>
      </w:pPr>
      <w:r>
        <w:rPr>
          <w:rFonts w:ascii="Calibri" w:cs="Calibri" w:eastAsia="Calibri" w:hAnsi="Calibri"/>
          <w:sz w:val="22"/>
        </w:rPr>
        <w:tab/>
      </w:r>
      <w:r>
        <w:t xml:space="preserve">I </w:t>
      </w:r>
      <w:r>
        <w:tab/>
      </w:r>
      <w:r>
        <w:t xml:space="preserve">II </w:t>
      </w:r>
      <w:r>
        <w:tab/>
      </w:r>
      <w:r>
        <w:t xml:space="preserve">III </w:t>
      </w:r>
      <w:r>
        <w:tab/>
      </w:r>
      <w:r>
        <w:t xml:space="preserve">IV V VI VII VIII </w:t>
      </w:r>
    </w:p>
    <w:p w14:paraId="39044B2A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tbl>
      <w:tblPr>
        <w:tblStyle w:val="style4098"/>
        <w:tblW w:w="5282" w:type="dxa"/>
        <w:tblInd w:w="2340" w:type="dxa"/>
        <w:tblCellMar>
          <w:top w:w="14" w:type="dxa"/>
          <w:left w:w="5" w:type="dxa"/>
          <w:right w:w="108" w:type="dxa"/>
        </w:tblCellMar>
        <w:tblLook w:val="04A0" w:firstRow="1" w:lastRow="0" w:firstColumn="1" w:lastColumn="0" w:noHBand="0" w:noVBand="1"/>
      </w:tblPr>
      <w:tblGrid>
        <w:gridCol w:w="454"/>
        <w:gridCol w:w="454"/>
        <w:gridCol w:w="1641"/>
        <w:gridCol w:w="456"/>
        <w:gridCol w:w="456"/>
        <w:gridCol w:w="454"/>
        <w:gridCol w:w="456"/>
        <w:gridCol w:w="454"/>
        <w:gridCol w:w="457"/>
      </w:tblGrid>
      <w:tr w14:paraId="42E6F9CC">
        <w:trPr>
          <w:trHeight w:val="298" w:hRule="atLeast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45FE6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4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C9FEBFF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209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E2D6FC7">
            <w:pPr>
              <w:pStyle w:val="style0"/>
              <w:spacing w:after="160" w:lineRule="auto" w:line="259"/>
              <w:ind w:left="0" w:right="0" w:firstLine="0"/>
              <w:rPr/>
            </w:pPr>
          </w:p>
        </w:tc>
        <w:tc>
          <w:tcPr>
            <w:tcW w:w="18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25EC7B">
            <w:pPr>
              <w:pStyle w:val="style0"/>
              <w:spacing w:after="160" w:lineRule="auto" w:line="259"/>
              <w:ind w:left="0" w:right="0" w:firstLine="0"/>
              <w:rPr/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DCD3A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39003A64">
        <w:tblPrEx/>
        <w:trPr>
          <w:trHeight w:val="302" w:hRule="atLeast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9D32A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6B3BF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A76C9">
            <w:pPr>
              <w:pStyle w:val="style0"/>
              <w:spacing w:after="0" w:lineRule="auto" w:line="259"/>
              <w:ind w:left="2" w:right="0" w:firstLine="0"/>
              <w:rPr/>
            </w:pPr>
            <w: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BD309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BEE31">
            <w:pPr>
              <w:pStyle w:val="style0"/>
              <w:spacing w:after="0" w:lineRule="auto" w:line="259"/>
              <w:ind w:left="2" w:right="0" w:firstLine="0"/>
              <w:rPr/>
            </w:pPr>
            <w: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D9343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7336E">
            <w:pPr>
              <w:pStyle w:val="style0"/>
              <w:spacing w:after="0" w:lineRule="auto" w:line="259"/>
              <w:ind w:left="106" w:right="0" w:firstLine="0"/>
              <w:jc w:val="both"/>
              <w:rPr/>
            </w:pPr>
            <w:r>
              <w:t xml:space="preserve">A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CBE61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07909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155727F9">
        <w:tblPrEx/>
        <w:trPr>
          <w:trHeight w:val="300" w:hRule="atLeast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CEC49">
            <w:pPr>
              <w:pStyle w:val="style0"/>
              <w:spacing w:after="0" w:lineRule="auto" w:line="259"/>
              <w:ind w:left="108" w:right="0" w:firstLine="0"/>
              <w:jc w:val="both"/>
              <w:rPr/>
            </w:pPr>
            <w:r>
              <w:t xml:space="preserve">K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1A42E">
            <w:pPr>
              <w:pStyle w:val="style0"/>
              <w:spacing w:after="0" w:lineRule="auto" w:line="259"/>
              <w:ind w:left="109" w:right="0" w:firstLine="0"/>
              <w:rPr/>
            </w:pPr>
            <w:r>
              <w:t xml:space="preserve">B 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455A0">
            <w:pPr>
              <w:pStyle w:val="style0"/>
              <w:spacing w:after="0" w:lineRule="auto" w:line="259"/>
              <w:ind w:left="2" w:right="0" w:firstLine="0"/>
              <w:rPr/>
            </w:pPr>
            <w: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59798">
            <w:pPr>
              <w:pStyle w:val="style0"/>
              <w:spacing w:after="0" w:lineRule="auto" w:line="259"/>
              <w:ind w:left="108" w:right="0" w:firstLine="0"/>
              <w:rPr/>
            </w:pPr>
            <w:r>
              <w:t xml:space="preserve">C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56C1A">
            <w:pPr>
              <w:pStyle w:val="style0"/>
              <w:spacing w:after="0" w:lineRule="auto" w:line="259"/>
              <w:ind w:left="2" w:right="0" w:firstLine="0"/>
              <w:rPr/>
            </w:pPr>
            <w: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0D8AB">
            <w:pPr>
              <w:pStyle w:val="style0"/>
              <w:spacing w:after="0" w:lineRule="auto" w:line="259"/>
              <w:ind w:left="103" w:right="0" w:firstLine="0"/>
              <w:jc w:val="both"/>
              <w:rPr/>
            </w:pPr>
            <w:r>
              <w:t xml:space="preserve">D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4ECF1">
            <w:pPr>
              <w:pStyle w:val="style0"/>
              <w:spacing w:after="0" w:lineRule="auto" w:line="259"/>
              <w:ind w:left="2" w:right="0" w:firstLine="0"/>
              <w:rPr/>
            </w:pPr>
            <w: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2A4B3">
            <w:pPr>
              <w:pStyle w:val="style0"/>
              <w:spacing w:after="0" w:lineRule="auto" w:line="259"/>
              <w:ind w:left="101" w:right="0" w:firstLine="0"/>
              <w:rPr/>
            </w:pPr>
            <w:r>
              <w:t xml:space="preserve">E 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56E59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218E0F08">
        <w:tblPrEx/>
        <w:trPr>
          <w:trHeight w:val="302" w:hRule="atLeast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5348D">
            <w:pPr>
              <w:pStyle w:val="style0"/>
              <w:spacing w:after="0" w:lineRule="auto" w:line="259"/>
              <w:ind w:left="108" w:right="0" w:firstLine="0"/>
              <w:rPr/>
            </w:pPr>
            <w:r>
              <w:t xml:space="preserve">F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DEECD">
            <w:pPr>
              <w:pStyle w:val="style0"/>
              <w:spacing w:after="0" w:lineRule="auto" w:line="259"/>
              <w:ind w:left="109" w:right="0" w:firstLine="0"/>
              <w:jc w:val="both"/>
              <w:rPr/>
            </w:pPr>
            <w:r>
              <w:t xml:space="preserve">G 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EDF54">
            <w:pPr>
              <w:pStyle w:val="style0"/>
              <w:spacing w:after="0" w:lineRule="auto" w:line="259"/>
              <w:ind w:left="2" w:right="0" w:firstLine="0"/>
              <w:rPr/>
            </w:pPr>
            <w: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A5D7A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0E17F">
            <w:pPr>
              <w:pStyle w:val="style0"/>
              <w:spacing w:after="0" w:lineRule="auto" w:line="259"/>
              <w:ind w:left="2" w:right="0" w:firstLine="0"/>
              <w:rPr/>
            </w:pPr>
            <w: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7863F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6192C">
            <w:pPr>
              <w:pStyle w:val="style0"/>
              <w:spacing w:after="0" w:lineRule="auto" w:line="259"/>
              <w:ind w:left="2" w:right="0" w:firstLine="0"/>
              <w:rPr/>
            </w:pPr>
            <w: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0713E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54392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21452BF0">
        <w:tblPrEx/>
        <w:trPr>
          <w:trHeight w:val="300" w:hRule="atLeast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37B53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EFBB0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A754A">
            <w:pPr>
              <w:pStyle w:val="style0"/>
              <w:spacing w:after="0" w:lineRule="auto" w:line="259"/>
              <w:ind w:left="2" w:right="0" w:firstLine="0"/>
              <w:rPr/>
            </w:pPr>
            <w: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27684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98F9A">
            <w:pPr>
              <w:pStyle w:val="style0"/>
              <w:spacing w:after="0" w:lineRule="auto" w:line="259"/>
              <w:ind w:left="2" w:right="0" w:firstLine="0"/>
              <w:rPr/>
            </w:pPr>
            <w: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6E549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6C8EE">
            <w:pPr>
              <w:pStyle w:val="style0"/>
              <w:spacing w:after="0" w:lineRule="auto" w:line="259"/>
              <w:ind w:left="2" w:right="0" w:firstLine="0"/>
              <w:rPr/>
            </w:pPr>
            <w: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74122">
            <w:pPr>
              <w:pStyle w:val="style0"/>
              <w:spacing w:after="0" w:lineRule="auto" w:line="259"/>
              <w:ind w:left="101" w:right="0" w:firstLine="0"/>
              <w:jc w:val="both"/>
              <w:rPr/>
            </w:pPr>
            <w:r>
              <w:t xml:space="preserve">H 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A73B0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</w:tbl>
    <w:p w14:paraId="75B3598C">
      <w:pPr>
        <w:pStyle w:val="style0"/>
        <w:spacing w:after="136" w:lineRule="auto" w:line="259"/>
        <w:ind w:left="161" w:right="0" w:firstLine="0"/>
        <w:rPr/>
      </w:pPr>
      <w:r>
        <w:t xml:space="preserve"> </w:t>
      </w:r>
    </w:p>
    <w:p w14:paraId="7C7F3502">
      <w:pPr>
        <w:pStyle w:val="style0"/>
        <w:spacing w:after="0" w:lineRule="auto" w:line="259"/>
        <w:ind w:left="161" w:right="0" w:firstLine="0"/>
        <w:rPr/>
      </w:pPr>
      <w:r>
        <w:t xml:space="preserve"> </w:t>
      </w:r>
    </w:p>
    <w:tbl>
      <w:tblPr>
        <w:tblStyle w:val="style4098"/>
        <w:tblW w:w="8563" w:type="dxa"/>
        <w:tblInd w:w="168" w:type="dxa"/>
        <w:tblLook w:val="04A0" w:firstRow="1" w:lastRow="0" w:firstColumn="1" w:lastColumn="0" w:noHBand="0" w:noVBand="1"/>
      </w:tblPr>
      <w:tblGrid>
        <w:gridCol w:w="7805"/>
        <w:gridCol w:w="758"/>
      </w:tblGrid>
      <w:tr w14:paraId="113E7989">
        <w:trPr>
          <w:trHeight w:val="987" w:hRule="atLeast"/>
        </w:trPr>
        <w:tc>
          <w:tcPr>
            <w:tcW w:w="7824" w:type="dxa"/>
            <w:tcBorders>
              <w:top w:val="nil"/>
              <w:left w:val="nil"/>
              <w:bottom w:val="nil"/>
              <w:right w:val="nil"/>
            </w:tcBorders>
          </w:tcPr>
          <w:p w14:paraId="37219652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(a) Which element forms ions with charge of -2? Explain your answer. 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1E90A6BA">
            <w:pPr>
              <w:pStyle w:val="style0"/>
              <w:spacing w:after="0" w:lineRule="auto" w:line="259"/>
              <w:ind w:left="0" w:right="0" w:firstLine="0"/>
              <w:jc w:val="both"/>
              <w:rPr/>
            </w:pPr>
            <w:r>
              <w:t xml:space="preserve">(2mks) </w:t>
            </w:r>
          </w:p>
          <w:p w14:paraId="2E58E65E">
            <w:pPr>
              <w:pStyle w:val="style0"/>
              <w:spacing w:after="0" w:lineRule="auto" w:line="216"/>
              <w:ind w:left="0" w:right="679" w:firstLine="0"/>
              <w:rPr/>
            </w:pPr>
            <w:r>
              <w:t xml:space="preserve">  </w:t>
            </w:r>
          </w:p>
          <w:p w14:paraId="238A71DA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216DAB79">
        <w:tblPrEx/>
        <w:trPr>
          <w:trHeight w:val="277" w:hRule="atLeast"/>
        </w:trPr>
        <w:tc>
          <w:tcPr>
            <w:tcW w:w="7824" w:type="dxa"/>
            <w:tcBorders>
              <w:top w:val="nil"/>
              <w:left w:val="nil"/>
              <w:bottom w:val="nil"/>
              <w:right w:val="nil"/>
            </w:tcBorders>
          </w:tcPr>
          <w:p w14:paraId="24C93F3C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578B98B1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4F13AC32">
        <w:tblPrEx/>
        <w:trPr>
          <w:trHeight w:val="881" w:hRule="atLeast"/>
        </w:trPr>
        <w:tc>
          <w:tcPr>
            <w:tcW w:w="7824" w:type="dxa"/>
            <w:tcBorders>
              <w:top w:val="nil"/>
              <w:left w:val="nil"/>
              <w:bottom w:val="nil"/>
              <w:right w:val="nil"/>
            </w:tcBorders>
          </w:tcPr>
          <w:p w14:paraId="07580D63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(b) Which element is the most reactive metal? 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58064CEE">
            <w:pPr>
              <w:pStyle w:val="style0"/>
              <w:spacing w:after="0" w:lineRule="auto" w:line="259"/>
              <w:ind w:left="0" w:right="0" w:firstLine="0"/>
              <w:jc w:val="both"/>
              <w:rPr/>
            </w:pPr>
            <w:r>
              <w:t xml:space="preserve">(1mk) </w:t>
            </w:r>
          </w:p>
          <w:p w14:paraId="04C2289F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  <w:p w14:paraId="279D0D4B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3A796AE8">
        <w:tblPrEx/>
        <w:trPr>
          <w:trHeight w:val="292" w:hRule="atLeast"/>
        </w:trPr>
        <w:tc>
          <w:tcPr>
            <w:tcW w:w="7824" w:type="dxa"/>
            <w:tcBorders>
              <w:top w:val="nil"/>
              <w:left w:val="nil"/>
              <w:bottom w:val="nil"/>
              <w:right w:val="nil"/>
            </w:tcBorders>
          </w:tcPr>
          <w:p w14:paraId="40C1CB9D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65AD0A85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556EB068">
        <w:tblPrEx/>
        <w:trPr>
          <w:trHeight w:val="292" w:hRule="atLeast"/>
        </w:trPr>
        <w:tc>
          <w:tcPr>
            <w:tcW w:w="7824" w:type="dxa"/>
            <w:tcBorders>
              <w:top w:val="nil"/>
              <w:left w:val="nil"/>
              <w:bottom w:val="nil"/>
              <w:right w:val="nil"/>
            </w:tcBorders>
          </w:tcPr>
          <w:p w14:paraId="5F0710E9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2D209130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5981418F">
        <w:tblPrEx/>
        <w:trPr>
          <w:trHeight w:val="869" w:hRule="atLeast"/>
        </w:trPr>
        <w:tc>
          <w:tcPr>
            <w:tcW w:w="7824" w:type="dxa"/>
            <w:tcBorders>
              <w:top w:val="nil"/>
              <w:left w:val="nil"/>
              <w:bottom w:val="nil"/>
              <w:right w:val="nil"/>
            </w:tcBorders>
          </w:tcPr>
          <w:p w14:paraId="12727B0C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(c) Name the chemical family to which element B and G belong. 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4CE7391A">
            <w:pPr>
              <w:pStyle w:val="style0"/>
              <w:spacing w:after="0" w:lineRule="auto" w:line="259"/>
              <w:ind w:left="0" w:right="0" w:firstLine="0"/>
              <w:jc w:val="both"/>
              <w:rPr/>
            </w:pPr>
            <w:r>
              <w:t xml:space="preserve">(1mk) </w:t>
            </w:r>
          </w:p>
          <w:p w14:paraId="5D8667B2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  <w:p w14:paraId="0844FBEC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3FBD504E">
        <w:tblPrEx/>
        <w:trPr>
          <w:trHeight w:val="290" w:hRule="atLeast"/>
        </w:trPr>
        <w:tc>
          <w:tcPr>
            <w:tcW w:w="7824" w:type="dxa"/>
            <w:tcBorders>
              <w:top w:val="nil"/>
              <w:left w:val="nil"/>
              <w:bottom w:val="nil"/>
              <w:right w:val="nil"/>
            </w:tcBorders>
          </w:tcPr>
          <w:p w14:paraId="4EBCE6F6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3FF5474E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59CFDEE5">
        <w:tblPrEx/>
        <w:trPr>
          <w:trHeight w:val="871" w:hRule="atLeast"/>
        </w:trPr>
        <w:tc>
          <w:tcPr>
            <w:tcW w:w="7824" w:type="dxa"/>
            <w:tcBorders>
              <w:top w:val="nil"/>
              <w:left w:val="nil"/>
              <w:bottom w:val="nil"/>
              <w:right w:val="nil"/>
            </w:tcBorders>
          </w:tcPr>
          <w:p w14:paraId="5CBE996D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(d) What is the nature of the oxide formed by C? 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1710C351">
            <w:pPr>
              <w:pStyle w:val="style0"/>
              <w:spacing w:after="0" w:lineRule="auto" w:line="259"/>
              <w:ind w:left="0" w:right="0" w:firstLine="0"/>
              <w:jc w:val="both"/>
              <w:rPr/>
            </w:pPr>
            <w:r>
              <w:t xml:space="preserve">(1mk) </w:t>
            </w:r>
          </w:p>
          <w:p w14:paraId="7921B04C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  <w:p w14:paraId="1C754474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2AA29546">
        <w:tblPrEx/>
        <w:trPr>
          <w:trHeight w:val="289" w:hRule="atLeast"/>
        </w:trPr>
        <w:tc>
          <w:tcPr>
            <w:tcW w:w="7824" w:type="dxa"/>
            <w:tcBorders>
              <w:top w:val="nil"/>
              <w:left w:val="nil"/>
              <w:bottom w:val="nil"/>
              <w:right w:val="nil"/>
            </w:tcBorders>
          </w:tcPr>
          <w:p w14:paraId="16A6DF58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1AD2F8E1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7CD2CF5F">
        <w:tblPrEx/>
        <w:trPr>
          <w:trHeight w:val="870" w:hRule="atLeast"/>
        </w:trPr>
        <w:tc>
          <w:tcPr>
            <w:tcW w:w="7824" w:type="dxa"/>
            <w:tcBorders>
              <w:top w:val="nil"/>
              <w:left w:val="nil"/>
              <w:bottom w:val="nil"/>
              <w:right w:val="nil"/>
            </w:tcBorders>
          </w:tcPr>
          <w:p w14:paraId="3A45677C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(e) How does the reactivity of H compare with that of E? Explain. 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139FDDB6">
            <w:pPr>
              <w:pStyle w:val="style0"/>
              <w:spacing w:after="0" w:lineRule="auto" w:line="259"/>
              <w:ind w:left="0" w:right="0" w:firstLine="0"/>
              <w:jc w:val="both"/>
              <w:rPr/>
            </w:pPr>
            <w:r>
              <w:t xml:space="preserve">(2mks) </w:t>
            </w:r>
          </w:p>
          <w:p w14:paraId="7709448A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  <w:p w14:paraId="39974F87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677660E2">
        <w:tblPrEx/>
        <w:trPr>
          <w:trHeight w:val="581" w:hRule="atLeast"/>
        </w:trPr>
        <w:tc>
          <w:tcPr>
            <w:tcW w:w="7824" w:type="dxa"/>
            <w:tcBorders>
              <w:top w:val="nil"/>
              <w:left w:val="nil"/>
              <w:bottom w:val="nil"/>
              <w:right w:val="nil"/>
            </w:tcBorders>
          </w:tcPr>
          <w:p w14:paraId="3E6A6DD7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  <w:p w14:paraId="1404B48A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138EC709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31E9576A">
        <w:tblPrEx/>
        <w:trPr>
          <w:trHeight w:val="871" w:hRule="atLeast"/>
        </w:trPr>
        <w:tc>
          <w:tcPr>
            <w:tcW w:w="7824" w:type="dxa"/>
            <w:tcBorders>
              <w:top w:val="nil"/>
              <w:left w:val="nil"/>
              <w:bottom w:val="nil"/>
              <w:right w:val="nil"/>
            </w:tcBorders>
          </w:tcPr>
          <w:p w14:paraId="436FBC48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(f) Write a balanced equation between B and Chlorine. 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3096EB80">
            <w:pPr>
              <w:pStyle w:val="style0"/>
              <w:spacing w:after="0" w:lineRule="auto" w:line="259"/>
              <w:ind w:left="0" w:right="0" w:firstLine="0"/>
              <w:jc w:val="both"/>
              <w:rPr/>
            </w:pPr>
            <w:r>
              <w:t xml:space="preserve">(1mk) </w:t>
            </w:r>
          </w:p>
          <w:p w14:paraId="28D56312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  <w:p w14:paraId="1D466DA7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182D9EE2">
        <w:tblPrEx/>
        <w:trPr>
          <w:trHeight w:val="274" w:hRule="atLeast"/>
        </w:trPr>
        <w:tc>
          <w:tcPr>
            <w:tcW w:w="7824" w:type="dxa"/>
            <w:tcBorders>
              <w:top w:val="nil"/>
              <w:left w:val="nil"/>
              <w:bottom w:val="nil"/>
              <w:right w:val="nil"/>
            </w:tcBorders>
          </w:tcPr>
          <w:p w14:paraId="5FCB5CBD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17B1B9B2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3501FFAA">
        <w:tblPrEx/>
        <w:trPr>
          <w:trHeight w:val="262" w:hRule="atLeast"/>
        </w:trPr>
        <w:tc>
          <w:tcPr>
            <w:tcW w:w="7824" w:type="dxa"/>
            <w:tcBorders>
              <w:top w:val="nil"/>
              <w:left w:val="nil"/>
              <w:bottom w:val="nil"/>
              <w:right w:val="nil"/>
            </w:tcBorders>
          </w:tcPr>
          <w:p w14:paraId="293506F0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(g) Explain how the atomic radii of F and G compare. 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7257FFEC">
            <w:pPr>
              <w:pStyle w:val="style0"/>
              <w:spacing w:after="0" w:lineRule="auto" w:line="259"/>
              <w:ind w:left="0" w:right="0" w:firstLine="0"/>
              <w:jc w:val="both"/>
              <w:rPr/>
            </w:pPr>
            <w:r>
              <w:t xml:space="preserve">(2mks) </w:t>
            </w:r>
          </w:p>
        </w:tc>
      </w:tr>
      <w:tr w14:paraId="3A813064">
        <w:tblPrEx/>
        <w:trPr>
          <w:trHeight w:val="751" w:hRule="atLeast"/>
        </w:trPr>
        <w:tc>
          <w:tcPr>
            <w:tcW w:w="7824" w:type="dxa"/>
            <w:tcBorders>
              <w:top w:val="nil"/>
              <w:left w:val="nil"/>
              <w:bottom w:val="nil"/>
              <w:right w:val="nil"/>
            </w:tcBorders>
          </w:tcPr>
          <w:p w14:paraId="28B9EB36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  <w:p w14:paraId="7F8130E8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  <w:p w14:paraId="1A3E40A0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6141F5D7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571CCA03">
        <w:tblPrEx/>
        <w:trPr>
          <w:trHeight w:val="256" w:hRule="atLeast"/>
        </w:trPr>
        <w:tc>
          <w:tcPr>
            <w:tcW w:w="7824" w:type="dxa"/>
            <w:tcBorders>
              <w:top w:val="nil"/>
              <w:left w:val="nil"/>
              <w:bottom w:val="nil"/>
              <w:right w:val="nil"/>
            </w:tcBorders>
          </w:tcPr>
          <w:p w14:paraId="092A4CC4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36CFA5EA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</w:tbl>
    <w:p w14:paraId="067EC44A">
      <w:pPr>
        <w:pStyle w:val="style0"/>
        <w:spacing w:after="7" w:lineRule="auto" w:line="259"/>
        <w:ind w:left="168" w:right="0" w:firstLine="0"/>
        <w:rPr/>
      </w:pPr>
      <w:r>
        <w:t xml:space="preserve"> </w:t>
      </w:r>
    </w:p>
    <w:p w14:paraId="483CED46">
      <w:pPr>
        <w:pStyle w:val="style0"/>
        <w:spacing w:after="71"/>
        <w:ind w:left="156" w:right="0"/>
        <w:rPr/>
      </w:pPr>
      <w:r>
        <w:t xml:space="preserve">(h) If the oxides of B and D are separately dissolved in water, what effects will their aqueous solutions have on litmus paper? </w:t>
      </w:r>
      <w:r>
        <w:tab/>
      </w:r>
      <w:r>
        <w:t xml:space="preserve">(2mks) </w:t>
      </w:r>
    </w:p>
    <w:p w14:paraId="64677E94">
      <w:pPr>
        <w:pStyle w:val="style0"/>
        <w:spacing w:after="16" w:lineRule="auto" w:line="259"/>
        <w:ind w:left="161" w:right="0" w:firstLine="0"/>
        <w:rPr/>
      </w:pPr>
      <w:r>
        <w:t xml:space="preserve"> </w:t>
      </w:r>
    </w:p>
    <w:p w14:paraId="716FE009">
      <w:pPr>
        <w:pStyle w:val="style0"/>
        <w:ind w:right="0"/>
        <w:rPr/>
      </w:pPr>
      <w:r>
        <w:t xml:space="preserve">2.The flow chart below represents preparation and properties of oxygen gas. Study it and answer the questions that follow. </w:t>
      </w:r>
    </w:p>
    <w:p w14:paraId="6BF2A52A">
      <w:pPr>
        <w:pStyle w:val="style0"/>
        <w:spacing w:after="139" w:lineRule="auto" w:line="259"/>
        <w:ind w:left="593" w:right="0" w:firstLine="0"/>
        <w:rPr/>
      </w:pPr>
      <w:r>
        <w:rPr>
          <w:noProof/>
        </w:rPr>
        <w:drawing>
          <wp:inline distL="0" distT="0" distB="0" distR="0">
            <wp:extent cx="5772150" cy="3647440"/>
            <wp:effectExtent l="0" t="0" r="0" b="0"/>
            <wp:docPr id="1026" name="Picture 96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5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772150" cy="364744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6B72BAD">
      <w:pPr>
        <w:pStyle w:val="style0"/>
        <w:numPr>
          <w:ilvl w:val="0"/>
          <w:numId w:val="2"/>
        </w:numPr>
        <w:ind w:left="574" w:right="0" w:hanging="428"/>
        <w:rPr/>
      </w:pPr>
      <w:r>
        <w:t xml:space="preserve">Identify the following substances </w:t>
      </w:r>
      <w:r>
        <w:tab/>
      </w:r>
      <w:r>
        <w:t>(2mks) i)</w:t>
      </w:r>
      <w:r>
        <w:rPr>
          <w:rFonts w:ascii="Arial" w:cs="Arial" w:eastAsia="Arial" w:hAnsi="Arial"/>
        </w:rPr>
        <w:t xml:space="preserve"> </w:t>
      </w:r>
      <w:r>
        <w:rPr>
          <w:rFonts w:ascii="Arial" w:cs="Arial" w:eastAsia="Arial" w:hAnsi="Arial"/>
        </w:rPr>
        <w:tab/>
      </w:r>
      <w:r>
        <w:t xml:space="preserve">Solid A </w:t>
      </w:r>
    </w:p>
    <w:p w14:paraId="4C136995">
      <w:pPr>
        <w:pStyle w:val="style0"/>
        <w:spacing w:after="0" w:lineRule="auto" w:line="259"/>
        <w:ind w:left="1052" w:right="0" w:firstLine="0"/>
        <w:rPr/>
      </w:pPr>
      <w:r>
        <w:t xml:space="preserve"> </w:t>
      </w:r>
    </w:p>
    <w:p w14:paraId="1FC65BE3">
      <w:pPr>
        <w:pStyle w:val="style0"/>
        <w:numPr>
          <w:ilvl w:val="1"/>
          <w:numId w:val="2"/>
        </w:numPr>
        <w:ind w:right="0" w:hanging="425"/>
        <w:rPr/>
      </w:pPr>
      <w:r>
        <w:t xml:space="preserve">Gas D. </w:t>
      </w:r>
    </w:p>
    <w:p w14:paraId="17BFD661">
      <w:pPr>
        <w:pStyle w:val="style0"/>
        <w:spacing w:after="0" w:lineRule="auto" w:line="259"/>
        <w:ind w:left="1052" w:right="0" w:firstLine="0"/>
        <w:rPr/>
      </w:pPr>
      <w:r>
        <w:t xml:space="preserve"> </w:t>
      </w:r>
    </w:p>
    <w:p w14:paraId="35900295">
      <w:pPr>
        <w:pStyle w:val="style0"/>
        <w:numPr>
          <w:ilvl w:val="1"/>
          <w:numId w:val="2"/>
        </w:numPr>
        <w:ind w:right="0" w:hanging="425"/>
        <w:rPr/>
      </w:pPr>
      <w:r>
        <w:t xml:space="preserve">Solid Q. </w:t>
      </w:r>
    </w:p>
    <w:p w14:paraId="70BFE292">
      <w:pPr>
        <w:pStyle w:val="style0"/>
        <w:spacing w:after="0" w:lineRule="auto" w:line="259"/>
        <w:ind w:left="1052" w:right="0" w:firstLine="0"/>
        <w:rPr/>
      </w:pPr>
      <w:r>
        <w:t xml:space="preserve"> </w:t>
      </w:r>
    </w:p>
    <w:p w14:paraId="0C63F015">
      <w:pPr>
        <w:pStyle w:val="style0"/>
        <w:numPr>
          <w:ilvl w:val="1"/>
          <w:numId w:val="2"/>
        </w:numPr>
        <w:ind w:right="0" w:hanging="425"/>
        <w:rPr/>
      </w:pPr>
      <w:r>
        <w:t xml:space="preserve">Solution M </w:t>
      </w:r>
    </w:p>
    <w:p w14:paraId="70FDFE9D">
      <w:pPr>
        <w:pStyle w:val="style0"/>
        <w:ind w:left="1062" w:right="0"/>
        <w:rPr/>
      </w:pPr>
      <w:r>
        <w:t xml:space="preserve">. </w:t>
      </w:r>
    </w:p>
    <w:p w14:paraId="5B1DB496">
      <w:pPr>
        <w:pStyle w:val="style0"/>
        <w:numPr>
          <w:ilvl w:val="0"/>
          <w:numId w:val="2"/>
        </w:numPr>
        <w:ind w:left="574" w:right="0" w:hanging="428"/>
        <w:rPr/>
      </w:pPr>
      <w:r>
        <w:t xml:space="preserve">Write a chemical equation for the reaction in step I.                                                     (1mk) </w:t>
      </w:r>
    </w:p>
    <w:p w14:paraId="1DA5B988">
      <w:pPr>
        <w:pStyle w:val="style0"/>
        <w:spacing w:after="0" w:lineRule="auto" w:line="259"/>
        <w:ind w:left="627" w:right="0" w:firstLine="0"/>
        <w:rPr/>
      </w:pPr>
      <w:r>
        <w:t xml:space="preserve">       </w:t>
      </w:r>
    </w:p>
    <w:p w14:paraId="79CB647A">
      <w:pPr>
        <w:pStyle w:val="style0"/>
        <w:spacing w:after="0" w:lineRule="auto" w:line="259"/>
        <w:ind w:left="627" w:right="0" w:firstLine="0"/>
        <w:rPr/>
      </w:pPr>
      <w:r>
        <w:t xml:space="preserve">  </w:t>
      </w:r>
      <w:r>
        <w:tab/>
      </w:r>
      <w:r>
        <w:t xml:space="preserve"> </w:t>
      </w:r>
    </w:p>
    <w:p w14:paraId="0ADAA6DE">
      <w:pPr>
        <w:pStyle w:val="style0"/>
        <w:numPr>
          <w:ilvl w:val="0"/>
          <w:numId w:val="2"/>
        </w:numPr>
        <w:ind w:left="574" w:right="0" w:hanging="428"/>
        <w:rPr/>
      </w:pPr>
      <w:r>
        <w:t>Write chemical equation for the formation of the following compounds. (3mks) i)</w:t>
      </w:r>
      <w:r>
        <w:rPr>
          <w:rFonts w:ascii="Arial" w:cs="Arial" w:eastAsia="Arial" w:hAnsi="Arial"/>
        </w:rPr>
        <w:t xml:space="preserve"> </w:t>
      </w:r>
      <w:r>
        <w:t xml:space="preserve">Solid G. </w:t>
      </w:r>
    </w:p>
    <w:p w14:paraId="01404095">
      <w:pPr>
        <w:pStyle w:val="style0"/>
        <w:ind w:left="627" w:right="8978" w:firstLine="425"/>
        <w:rPr/>
      </w:pPr>
      <w:r>
        <w:t xml:space="preserve"> ii)</w:t>
      </w:r>
      <w:r>
        <w:rPr>
          <w:rFonts w:ascii="Arial" w:cs="Arial" w:eastAsia="Arial" w:hAnsi="Arial"/>
        </w:rPr>
        <w:t xml:space="preserve"> </w:t>
      </w:r>
      <w:r>
        <w:t xml:space="preserve">Gas D                                                                                                                          </w:t>
      </w:r>
    </w:p>
    <w:p w14:paraId="18FA54DF">
      <w:pPr>
        <w:pStyle w:val="style0"/>
        <w:ind w:left="574" w:right="7476" w:hanging="428"/>
        <w:rPr/>
      </w:pPr>
      <w:r>
        <w:t xml:space="preserve"> . iii)</w:t>
      </w:r>
      <w:r>
        <w:rPr>
          <w:rFonts w:ascii="Arial" w:cs="Arial" w:eastAsia="Arial" w:hAnsi="Arial"/>
        </w:rPr>
        <w:t xml:space="preserve"> </w:t>
      </w:r>
      <w:r>
        <w:t xml:space="preserve">Light blue solution C.       </w:t>
      </w:r>
    </w:p>
    <w:p w14:paraId="5696A017">
      <w:pPr>
        <w:pStyle w:val="style0"/>
        <w:spacing w:after="0" w:lineRule="auto" w:line="259"/>
        <w:ind w:left="1052" w:right="0" w:firstLine="0"/>
        <w:rPr/>
      </w:pPr>
      <w:r>
        <w:t xml:space="preserve"> </w:t>
      </w:r>
    </w:p>
    <w:p w14:paraId="6B8876B8">
      <w:pPr>
        <w:pStyle w:val="style0"/>
        <w:spacing w:after="0" w:lineRule="auto" w:line="259"/>
        <w:ind w:left="1052" w:right="0" w:firstLine="0"/>
        <w:rPr/>
      </w:pPr>
      <w:r>
        <w:t xml:space="preserve">                                                                                           </w:t>
      </w:r>
    </w:p>
    <w:p w14:paraId="6D3F69A0">
      <w:pPr>
        <w:pStyle w:val="style0"/>
        <w:numPr>
          <w:ilvl w:val="0"/>
          <w:numId w:val="2"/>
        </w:numPr>
        <w:ind w:left="574" w:right="0" w:hanging="428"/>
        <w:rPr/>
      </w:pPr>
      <w:r>
        <w:t xml:space="preserve">State the confirmatory test for oxygen gas. </w:t>
      </w:r>
      <w:r>
        <w:tab/>
      </w:r>
      <w:r>
        <w:t xml:space="preserve">                                                        (1mk) </w:t>
      </w:r>
    </w:p>
    <w:p w14:paraId="34C417D6">
      <w:pPr>
        <w:pStyle w:val="style0"/>
        <w:spacing w:after="3" w:lineRule="auto" w:line="236"/>
        <w:ind w:left="199" w:right="9519" w:firstLine="0"/>
        <w:rPr/>
      </w:pPr>
      <w:r>
        <w:t xml:space="preserve">  </w:t>
      </w:r>
    </w:p>
    <w:p w14:paraId="61D33831">
      <w:pPr>
        <w:pStyle w:val="style0"/>
        <w:numPr>
          <w:ilvl w:val="0"/>
          <w:numId w:val="2"/>
        </w:numPr>
        <w:ind w:left="574" w:right="0" w:hanging="428"/>
        <w:rPr/>
      </w:pPr>
      <w:r>
        <w:t xml:space="preserve">Write the ionic equation for reaction taking place in process P.                             (1mk) </w:t>
      </w:r>
    </w:p>
    <w:p w14:paraId="7F1FACA1">
      <w:pPr>
        <w:pStyle w:val="style0"/>
        <w:spacing w:after="0" w:lineRule="auto" w:line="259"/>
        <w:ind w:left="-559" w:right="1141" w:firstLine="0"/>
        <w:rPr/>
      </w:pPr>
    </w:p>
    <w:tbl>
      <w:tblPr>
        <w:tblStyle w:val="style4098"/>
        <w:tblW w:w="9489" w:type="dxa"/>
        <w:tblInd w:w="0" w:type="dxa"/>
        <w:tblLook w:val="04A0" w:firstRow="1" w:lastRow="0" w:firstColumn="1" w:lastColumn="0" w:noHBand="0" w:noVBand="1"/>
      </w:tblPr>
      <w:tblGrid>
        <w:gridCol w:w="8843"/>
        <w:gridCol w:w="646"/>
      </w:tblGrid>
      <w:tr w14:paraId="6C3C791A">
        <w:trPr>
          <w:trHeight w:val="823" w:hRule="atLeast"/>
        </w:trPr>
        <w:tc>
          <w:tcPr>
            <w:tcW w:w="8844" w:type="dxa"/>
            <w:tcBorders>
              <w:top w:val="nil"/>
              <w:left w:val="nil"/>
              <w:bottom w:val="nil"/>
              <w:right w:val="nil"/>
            </w:tcBorders>
          </w:tcPr>
          <w:p w14:paraId="7D2E8DDA">
            <w:pPr>
              <w:pStyle w:val="style0"/>
              <w:spacing w:after="0" w:lineRule="auto" w:line="259"/>
              <w:ind w:left="1052" w:right="0" w:firstLine="0"/>
              <w:rPr/>
            </w:pPr>
            <w:r>
              <w:t xml:space="preserve">       </w:t>
            </w:r>
          </w:p>
          <w:p w14:paraId="7E04DDA7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          </w:t>
            </w:r>
          </w:p>
          <w:p w14:paraId="1BB83A71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14:paraId="05A6D4C0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6E9CA273">
        <w:tblPrEx/>
        <w:trPr>
          <w:trHeight w:val="271" w:hRule="atLeast"/>
        </w:trPr>
        <w:tc>
          <w:tcPr>
            <w:tcW w:w="8844" w:type="dxa"/>
            <w:tcBorders>
              <w:top w:val="nil"/>
              <w:left w:val="nil"/>
              <w:bottom w:val="nil"/>
              <w:right w:val="nil"/>
            </w:tcBorders>
          </w:tcPr>
          <w:p w14:paraId="66FED2DA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        f) State two uses of oxygen. 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14:paraId="58EBF180">
            <w:pPr>
              <w:pStyle w:val="style0"/>
              <w:spacing w:after="0" w:lineRule="auto" w:line="259"/>
              <w:ind w:left="0" w:right="0" w:firstLine="0"/>
              <w:jc w:val="both"/>
              <w:rPr/>
            </w:pPr>
            <w:r>
              <w:t xml:space="preserve">(1mk) </w:t>
            </w:r>
          </w:p>
        </w:tc>
      </w:tr>
    </w:tbl>
    <w:p w14:paraId="0A1105A6">
      <w:pPr>
        <w:pStyle w:val="style0"/>
        <w:rPr/>
        <w:sectPr>
          <w:headerReference w:type="even" r:id="rId3"/>
          <w:headerReference w:type="default" r:id="rId4"/>
          <w:footerReference w:type="even" r:id="rId5"/>
          <w:footerReference w:type="default" r:id="rId6"/>
          <w:headerReference w:type="first" r:id="rId7"/>
          <w:footerReference w:type="first" r:id="rId8"/>
          <w:pgSz w:w="11911" w:h="16841" w:orient="portrait"/>
          <w:pgMar w:top="1233" w:right="721" w:bottom="1604" w:left="559" w:header="720" w:footer="720" w:gutter="0"/>
          <w:cols w:space="720"/>
        </w:sectPr>
      </w:pPr>
    </w:p>
    <w:p w14:paraId="4A126C20">
      <w:pPr>
        <w:pStyle w:val="style0"/>
        <w:ind w:left="156" w:right="0"/>
        <w:rPr/>
      </w:pPr>
      <w:r>
        <w:t xml:space="preserve">3.The scheme below shows reactions of some organic compounds. Study it and answer the following questions. </w:t>
      </w:r>
    </w:p>
    <w:p w14:paraId="3FCAD1A8">
      <w:pPr>
        <w:pStyle w:val="style0"/>
        <w:spacing w:after="19" w:lineRule="auto" w:line="259"/>
        <w:ind w:left="727" w:right="0" w:firstLine="0"/>
        <w:rPr/>
      </w:pPr>
      <w:r>
        <w:rPr>
          <w:noProof/>
        </w:rPr>
        <w:drawing>
          <wp:inline distL="0" distT="0" distB="0" distR="0">
            <wp:extent cx="5446396" cy="2083435"/>
            <wp:effectExtent l="0" t="0" r="0" b="0"/>
            <wp:docPr id="1027" name="Picture 1284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284"/>
                    <pic:cNvPicPr/>
                  </pic:nvPicPr>
                  <pic:blipFill>
                    <a:blip r:embed="rId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446396" cy="208343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2D9DF30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5B542760">
      <w:pPr>
        <w:pStyle w:val="style0"/>
        <w:spacing w:after="0" w:lineRule="auto" w:line="259"/>
        <w:ind w:left="0" w:right="509" w:firstLine="0"/>
        <w:rPr/>
      </w:pPr>
      <w:r>
        <w:t xml:space="preserve"> </w:t>
      </w:r>
    </w:p>
    <w:tbl>
      <w:tblPr>
        <w:tblStyle w:val="style4098"/>
        <w:tblW w:w="10128" w:type="dxa"/>
        <w:tblInd w:w="118" w:type="dxa"/>
        <w:tblLook w:val="04A0" w:firstRow="1" w:lastRow="0" w:firstColumn="1" w:lastColumn="0" w:noHBand="0" w:noVBand="1"/>
      </w:tblPr>
      <w:tblGrid>
        <w:gridCol w:w="427"/>
        <w:gridCol w:w="7651"/>
        <w:gridCol w:w="2050"/>
      </w:tblGrid>
      <w:tr w14:paraId="078CDBAD">
        <w:trPr>
          <w:trHeight w:val="487" w:hRule="atLeast"/>
        </w:trPr>
        <w:tc>
          <w:tcPr>
            <w:tcW w:w="80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778024">
            <w:pPr>
              <w:pStyle w:val="style0"/>
              <w:spacing w:after="0" w:lineRule="auto" w:line="259"/>
              <w:ind w:left="50" w:right="0" w:firstLine="0"/>
              <w:rPr/>
            </w:pPr>
            <w:r>
              <w:t xml:space="preserve">(a) Give the name and draw the structural formula of compound  </w:t>
            </w:r>
          </w:p>
          <w:p w14:paraId="717BBEFD">
            <w:pPr>
              <w:pStyle w:val="style0"/>
              <w:tabs>
                <w:tab w:val="center" w:leader="none" w:pos="575"/>
              </w:tabs>
              <w:spacing w:after="0" w:lineRule="auto" w:line="259"/>
              <w:ind w:left="0" w:right="0" w:firstLine="0"/>
              <w:rPr/>
            </w:pPr>
            <w:r>
              <w:t xml:space="preserve"> </w:t>
            </w:r>
            <w:r>
              <w:tab/>
            </w:r>
            <w:r>
              <w:t xml:space="preserve">P. </w:t>
            </w:r>
          </w:p>
        </w:tc>
        <w:tc>
          <w:tcPr>
            <w:tcW w:w="20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35AEEEA">
            <w:pPr>
              <w:pStyle w:val="style0"/>
              <w:spacing w:after="0" w:lineRule="auto" w:line="259"/>
              <w:ind w:left="0" w:right="46" w:firstLine="0"/>
              <w:jc w:val="right"/>
              <w:rPr/>
            </w:pPr>
            <w:r>
              <w:t>(2mks</w:t>
            </w:r>
          </w:p>
          <w:p w14:paraId="428C5C5A">
            <w:pPr>
              <w:pStyle w:val="style0"/>
              <w:spacing w:after="0" w:lineRule="auto" w:line="259"/>
              <w:ind w:left="839" w:right="0" w:firstLine="0"/>
              <w:jc w:val="center"/>
              <w:rPr/>
            </w:pPr>
            <w:r>
              <w:t xml:space="preserve">) </w:t>
            </w:r>
          </w:p>
          <w:p w14:paraId="1DBFBE44">
            <w:pPr>
              <w:pStyle w:val="style0"/>
              <w:spacing w:after="0" w:lineRule="auto" w:line="259"/>
              <w:ind w:left="819" w:right="0" w:firstLine="0"/>
              <w:jc w:val="center"/>
              <w:rPr/>
            </w:pPr>
            <w:r>
              <w:t xml:space="preserve"> </w:t>
            </w:r>
          </w:p>
          <w:p w14:paraId="5FF2FAD0">
            <w:pPr>
              <w:pStyle w:val="style0"/>
              <w:spacing w:after="0" w:lineRule="auto" w:line="259"/>
              <w:ind w:left="1404" w:right="586" w:firstLine="0"/>
              <w:jc w:val="center"/>
              <w:rPr/>
            </w:pPr>
            <w:r>
              <w:t xml:space="preserve">  </w:t>
            </w:r>
          </w:p>
        </w:tc>
      </w:tr>
      <w:tr w14:paraId="13F304DA">
        <w:tblPrEx/>
        <w:trPr>
          <w:trHeight w:val="1914" w:hRule="atLeast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</w:tcPr>
          <w:p w14:paraId="41D434B8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7651" w:type="dxa"/>
            <w:tcBorders>
              <w:top w:val="nil"/>
              <w:left w:val="nil"/>
              <w:bottom w:val="nil"/>
              <w:right w:val="nil"/>
            </w:tcBorders>
          </w:tcPr>
          <w:p w14:paraId="04F74B84">
            <w:pPr>
              <w:pStyle w:val="style0"/>
              <w:spacing w:after="0" w:lineRule="auto" w:line="259"/>
              <w:ind w:left="51" w:right="0" w:firstLine="0"/>
              <w:rPr/>
            </w:pPr>
            <w:r>
              <w:t xml:space="preserve"> </w:t>
            </w:r>
          </w:p>
          <w:p w14:paraId="1E18C42C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  <w:p w14:paraId="372A8ED2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  <w:p w14:paraId="76B5E906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  <w:p w14:paraId="3BB98A1C">
            <w:pPr>
              <w:pStyle w:val="style0"/>
              <w:spacing w:after="0" w:lineRule="auto" w:line="216"/>
              <w:ind w:left="0" w:right="7591" w:firstLine="0"/>
              <w:rPr/>
            </w:pPr>
            <w:r>
              <w:t xml:space="preserve">  </w:t>
            </w:r>
          </w:p>
          <w:p w14:paraId="57F4229F">
            <w:pPr>
              <w:pStyle w:val="style0"/>
              <w:spacing w:after="0" w:lineRule="auto" w:line="259"/>
              <w:ind w:left="0" w:right="1235" w:firstLine="0"/>
              <w:rPr/>
            </w:pPr>
            <w:r>
              <w:t xml:space="preserve">(b) Give the reagents and conditions necessary for carrying out:- 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nil"/>
              <w:right w:val="nil"/>
            </w:tcBorders>
          </w:tcPr>
          <w:p w14:paraId="4BE10E6B">
            <w:pPr>
              <w:pStyle w:val="style0"/>
              <w:spacing w:after="160" w:lineRule="auto" w:line="259"/>
              <w:ind w:left="0" w:right="0" w:firstLine="0"/>
              <w:rPr/>
            </w:pPr>
          </w:p>
        </w:tc>
      </w:tr>
      <w:tr w14:paraId="662E96A1">
        <w:tblPrEx/>
        <w:trPr>
          <w:trHeight w:val="1400" w:hRule="atLeast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</w:tcPr>
          <w:p w14:paraId="6D0DDAD6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7651" w:type="dxa"/>
            <w:tcBorders>
              <w:top w:val="nil"/>
              <w:left w:val="nil"/>
              <w:bottom w:val="nil"/>
              <w:right w:val="nil"/>
            </w:tcBorders>
          </w:tcPr>
          <w:p w14:paraId="4791340F">
            <w:pPr>
              <w:pStyle w:val="style0"/>
              <w:tabs>
                <w:tab w:val="center" w:leader="none" w:pos="1159"/>
                <w:tab w:val="center" w:leader="none" w:pos="5903"/>
              </w:tabs>
              <w:spacing w:after="0" w:lineRule="auto" w:line="259"/>
              <w:ind w:left="0" w:right="0" w:firstLine="0"/>
              <w:rPr/>
            </w:pPr>
            <w:r>
              <w:t>(i)</w:t>
            </w:r>
            <w:r>
              <w:rPr>
                <w:rFonts w:ascii="Arial" w:cs="Arial" w:eastAsia="Arial" w:hAnsi="Arial"/>
              </w:rPr>
              <w:t xml:space="preserve"> </w:t>
            </w:r>
            <w:r>
              <w:rPr>
                <w:rFonts w:ascii="Arial" w:cs="Arial" w:eastAsia="Arial" w:hAnsi="Arial"/>
              </w:rPr>
              <w:tab/>
            </w:r>
            <w:r>
              <w:t xml:space="preserve">Step (I) </w:t>
            </w:r>
            <w:r>
              <w:tab/>
            </w:r>
            <w:r>
              <w:t xml:space="preserve"> </w:t>
            </w:r>
          </w:p>
          <w:p w14:paraId="28870814">
            <w:pPr>
              <w:pStyle w:val="style0"/>
              <w:spacing w:after="0" w:lineRule="auto" w:line="259"/>
              <w:ind w:left="771" w:right="0" w:firstLine="0"/>
              <w:rPr/>
            </w:pPr>
            <w:r>
              <w:t xml:space="preserve"> </w:t>
            </w:r>
          </w:p>
          <w:p w14:paraId="5F4DBEEE">
            <w:pPr>
              <w:pStyle w:val="style0"/>
              <w:spacing w:after="0" w:lineRule="auto" w:line="259"/>
              <w:ind w:left="771" w:right="0" w:firstLine="0"/>
              <w:rPr/>
            </w:pPr>
            <w:r>
              <w:t xml:space="preserve"> </w:t>
            </w: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</w:tcPr>
          <w:p w14:paraId="44A29E3B">
            <w:pPr>
              <w:pStyle w:val="style0"/>
              <w:spacing w:after="0" w:lineRule="auto" w:line="259"/>
              <w:ind w:left="1404" w:right="0" w:firstLine="0"/>
              <w:rPr/>
            </w:pPr>
            <w:r>
              <w:t xml:space="preserve">(1mk) </w:t>
            </w:r>
          </w:p>
          <w:p w14:paraId="2D9D1B3F">
            <w:pPr>
              <w:pStyle w:val="style0"/>
              <w:spacing w:after="0" w:lineRule="auto" w:line="259"/>
              <w:ind w:left="819" w:right="0" w:firstLine="0"/>
              <w:jc w:val="center"/>
              <w:rPr/>
            </w:pPr>
            <w:r>
              <w:t xml:space="preserve"> </w:t>
            </w:r>
          </w:p>
          <w:p w14:paraId="7F2B033E">
            <w:pPr>
              <w:pStyle w:val="style0"/>
              <w:spacing w:after="0" w:lineRule="auto" w:line="259"/>
              <w:ind w:left="819" w:right="0" w:firstLine="0"/>
              <w:jc w:val="center"/>
              <w:rPr/>
            </w:pPr>
            <w:r>
              <w:t xml:space="preserve"> </w:t>
            </w:r>
          </w:p>
          <w:p w14:paraId="30286D0B">
            <w:pPr>
              <w:pStyle w:val="style0"/>
              <w:spacing w:after="0" w:lineRule="auto" w:line="259"/>
              <w:ind w:left="819" w:right="0" w:firstLine="0"/>
              <w:jc w:val="center"/>
              <w:rPr/>
            </w:pPr>
            <w:r>
              <w:t xml:space="preserve"> </w:t>
            </w:r>
          </w:p>
          <w:p w14:paraId="19EBFADE">
            <w:pPr>
              <w:pStyle w:val="style0"/>
              <w:spacing w:after="0" w:lineRule="auto" w:line="259"/>
              <w:ind w:left="819" w:right="0" w:firstLine="0"/>
              <w:jc w:val="center"/>
              <w:rPr/>
            </w:pPr>
            <w:r>
              <w:t xml:space="preserve"> </w:t>
            </w:r>
          </w:p>
          <w:p w14:paraId="0D03CF26">
            <w:pPr>
              <w:pStyle w:val="style0"/>
              <w:spacing w:after="0" w:lineRule="auto" w:line="259"/>
              <w:ind w:left="819" w:right="0" w:firstLine="0"/>
              <w:jc w:val="center"/>
              <w:rPr/>
            </w:pPr>
            <w:r>
              <w:t xml:space="preserve"> </w:t>
            </w:r>
          </w:p>
        </w:tc>
      </w:tr>
      <w:tr w14:paraId="579A4FBF">
        <w:tblPrEx/>
        <w:trPr>
          <w:trHeight w:val="1612" w:hRule="atLeast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</w:tcPr>
          <w:p w14:paraId="245596AD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7651" w:type="dxa"/>
            <w:tcBorders>
              <w:top w:val="nil"/>
              <w:left w:val="nil"/>
              <w:bottom w:val="nil"/>
              <w:right w:val="nil"/>
            </w:tcBorders>
          </w:tcPr>
          <w:p w14:paraId="02822BD1">
            <w:pPr>
              <w:pStyle w:val="style0"/>
              <w:tabs>
                <w:tab w:val="center" w:leader="none" w:pos="1171"/>
                <w:tab w:val="center" w:leader="none" w:pos="5903"/>
              </w:tabs>
              <w:spacing w:after="0" w:lineRule="auto" w:line="259"/>
              <w:ind w:left="0" w:right="0" w:firstLine="0"/>
              <w:rPr/>
            </w:pPr>
            <w:r>
              <w:t>(ii)</w:t>
            </w:r>
            <w:r>
              <w:rPr>
                <w:rFonts w:ascii="Arial" w:cs="Arial" w:eastAsia="Arial" w:hAnsi="Arial"/>
              </w:rPr>
              <w:t xml:space="preserve"> </w:t>
            </w:r>
            <w:r>
              <w:rPr>
                <w:rFonts w:ascii="Arial" w:cs="Arial" w:eastAsia="Arial" w:hAnsi="Arial"/>
              </w:rPr>
              <w:tab/>
            </w:r>
            <w:r>
              <w:t xml:space="preserve">Step (II) </w:t>
            </w:r>
            <w:r>
              <w:tab/>
            </w:r>
            <w:r>
              <w:t xml:space="preserve"> </w:t>
            </w:r>
          </w:p>
          <w:p w14:paraId="56D7908B">
            <w:pPr>
              <w:pStyle w:val="style0"/>
              <w:spacing w:after="0" w:lineRule="auto" w:line="259"/>
              <w:ind w:left="771" w:right="0" w:firstLine="0"/>
              <w:rPr/>
            </w:pPr>
            <w:r>
              <w:t xml:space="preserve"> </w:t>
            </w:r>
          </w:p>
          <w:p w14:paraId="26D1175E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  <w:p w14:paraId="3E7A26B9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</w:tcPr>
          <w:p w14:paraId="6F2C5C2C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               (1mk) </w:t>
            </w:r>
          </w:p>
          <w:p w14:paraId="13D90371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  <w:p w14:paraId="0765B87B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  <w:p w14:paraId="64630386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  <w:p w14:paraId="458B1867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  <w:p w14:paraId="0433F067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6D68C928">
        <w:tblPrEx/>
        <w:trPr>
          <w:trHeight w:val="274" w:hRule="atLeast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</w:tcPr>
          <w:p w14:paraId="55F2324B">
            <w:pPr>
              <w:pStyle w:val="style0"/>
              <w:spacing w:after="0" w:lineRule="auto" w:line="259"/>
              <w:ind w:left="19" w:right="0" w:firstLine="0"/>
              <w:rPr/>
            </w:pPr>
            <w:r>
              <w:t xml:space="preserve">(c) </w:t>
            </w:r>
          </w:p>
        </w:tc>
        <w:tc>
          <w:tcPr>
            <w:tcW w:w="7651" w:type="dxa"/>
            <w:tcBorders>
              <w:top w:val="nil"/>
              <w:left w:val="nil"/>
              <w:bottom w:val="nil"/>
              <w:right w:val="nil"/>
            </w:tcBorders>
          </w:tcPr>
          <w:p w14:paraId="47805444">
            <w:pPr>
              <w:pStyle w:val="style0"/>
              <w:tabs>
                <w:tab w:val="center" w:leader="none" w:pos="5903"/>
              </w:tabs>
              <w:spacing w:after="0" w:lineRule="auto" w:line="259"/>
              <w:ind w:left="0" w:right="0" w:firstLine="0"/>
              <w:rPr/>
            </w:pPr>
            <w:r>
              <w:t xml:space="preserve">Give the name of the type of reaction that takes place in:- </w:t>
            </w:r>
            <w:r>
              <w:tab/>
            </w:r>
            <w:r>
              <w:t xml:space="preserve"> </w:t>
            </w: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</w:tcPr>
          <w:p w14:paraId="212D998F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1180B093">
        <w:tblPrEx/>
        <w:trPr>
          <w:trHeight w:val="935" w:hRule="atLeast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</w:tcPr>
          <w:p w14:paraId="67F9E4F0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7651" w:type="dxa"/>
            <w:tcBorders>
              <w:top w:val="nil"/>
              <w:left w:val="nil"/>
              <w:bottom w:val="nil"/>
              <w:right w:val="nil"/>
            </w:tcBorders>
          </w:tcPr>
          <w:p w14:paraId="78D0AA1E">
            <w:pPr>
              <w:pStyle w:val="style0"/>
              <w:tabs>
                <w:tab w:val="center" w:leader="none" w:pos="1153"/>
                <w:tab w:val="center" w:leader="none" w:pos="5903"/>
              </w:tabs>
              <w:spacing w:after="0" w:lineRule="auto" w:line="259"/>
              <w:ind w:left="0" w:right="0" w:firstLine="0"/>
              <w:rPr/>
            </w:pPr>
            <w:r>
              <w:t>(i)</w:t>
            </w:r>
            <w:r>
              <w:rPr>
                <w:rFonts w:ascii="Arial" w:cs="Arial" w:eastAsia="Arial" w:hAnsi="Arial"/>
              </w:rPr>
              <w:t xml:space="preserve"> </w:t>
            </w:r>
            <w:r>
              <w:rPr>
                <w:rFonts w:ascii="Arial" w:cs="Arial" w:eastAsia="Arial" w:hAnsi="Arial"/>
              </w:rPr>
              <w:tab/>
            </w:r>
            <w:r>
              <w:t xml:space="preserve">Step (1) </w:t>
            </w:r>
            <w:r>
              <w:tab/>
            </w:r>
            <w:r>
              <w:t xml:space="preserve"> </w:t>
            </w:r>
          </w:p>
          <w:p w14:paraId="781B466B">
            <w:pPr>
              <w:pStyle w:val="style0"/>
              <w:spacing w:after="0" w:lineRule="auto" w:line="259"/>
              <w:ind w:left="771" w:right="0" w:firstLine="0"/>
              <w:rPr/>
            </w:pPr>
            <w:r>
              <w:t xml:space="preserve"> </w:t>
            </w:r>
          </w:p>
          <w:p w14:paraId="49696B16">
            <w:pPr>
              <w:pStyle w:val="style0"/>
              <w:spacing w:after="0" w:lineRule="auto" w:line="259"/>
              <w:ind w:left="771" w:right="0" w:firstLine="0"/>
              <w:rPr/>
            </w:pPr>
            <w:r>
              <w:t xml:space="preserve"> </w:t>
            </w:r>
            <w:r>
              <w:tab/>
            </w:r>
            <w:r>
              <w:t xml:space="preserve">                                                        </w:t>
            </w:r>
          </w:p>
          <w:p w14:paraId="6C3DFA57">
            <w:pPr>
              <w:pStyle w:val="style0"/>
              <w:spacing w:after="0" w:lineRule="auto" w:line="259"/>
              <w:ind w:left="771" w:right="0" w:firstLine="0"/>
              <w:rPr/>
            </w:pPr>
            <w:r>
              <w:t xml:space="preserve"> </w:t>
            </w:r>
            <w:r>
              <w:tab/>
            </w:r>
            <w:r>
              <w:t xml:space="preserve"> </w:t>
            </w: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</w:tcPr>
          <w:p w14:paraId="20B9C329">
            <w:pPr>
              <w:pStyle w:val="style0"/>
              <w:spacing w:after="0" w:lineRule="auto" w:line="259"/>
              <w:ind w:left="0" w:right="186" w:firstLine="0"/>
              <w:jc w:val="right"/>
              <w:rPr/>
            </w:pPr>
            <w:r>
              <w:t xml:space="preserve">( ½ ) </w:t>
            </w:r>
          </w:p>
        </w:tc>
      </w:tr>
      <w:tr w14:paraId="1DC9DCE9">
        <w:tblPrEx/>
        <w:trPr>
          <w:trHeight w:val="1072" w:hRule="atLeast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</w:tcPr>
          <w:p w14:paraId="11029F1E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7651" w:type="dxa"/>
            <w:tcBorders>
              <w:top w:val="nil"/>
              <w:left w:val="nil"/>
              <w:bottom w:val="nil"/>
              <w:right w:val="nil"/>
            </w:tcBorders>
          </w:tcPr>
          <w:p w14:paraId="2C9EFFB7">
            <w:pPr>
              <w:pStyle w:val="style0"/>
              <w:numPr>
                <w:ilvl w:val="0"/>
                <w:numId w:val="11"/>
              </w:numPr>
              <w:spacing w:after="0" w:lineRule="auto" w:line="259"/>
              <w:ind w:right="0" w:hanging="720"/>
              <w:rPr/>
            </w:pPr>
            <w:r>
              <w:t xml:space="preserve">Step (11) </w:t>
            </w:r>
            <w:r>
              <w:tab/>
            </w:r>
            <w:r>
              <w:t xml:space="preserve"> </w:t>
            </w:r>
          </w:p>
          <w:p w14:paraId="6AC4E3B3">
            <w:pPr>
              <w:pStyle w:val="style0"/>
              <w:spacing w:after="0" w:lineRule="auto" w:line="259"/>
              <w:ind w:left="771" w:right="0" w:firstLine="0"/>
              <w:rPr/>
            </w:pPr>
            <w:r>
              <w:t xml:space="preserve"> </w:t>
            </w:r>
          </w:p>
          <w:p w14:paraId="1E602A2A">
            <w:pPr>
              <w:pStyle w:val="style0"/>
              <w:spacing w:after="0" w:lineRule="auto" w:line="259"/>
              <w:ind w:left="771" w:right="0" w:firstLine="0"/>
              <w:rPr/>
            </w:pPr>
            <w:r>
              <w:t xml:space="preserve"> </w:t>
            </w:r>
          </w:p>
          <w:p w14:paraId="6A3E4288">
            <w:pPr>
              <w:pStyle w:val="style0"/>
              <w:numPr>
                <w:ilvl w:val="0"/>
                <w:numId w:val="11"/>
              </w:numPr>
              <w:spacing w:after="0" w:lineRule="auto" w:line="259"/>
              <w:ind w:right="0" w:hanging="720"/>
              <w:rPr/>
            </w:pPr>
            <w:r>
              <w:t xml:space="preserve">Step (1V)                                                                      </w:t>
            </w: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</w:tcPr>
          <w:p w14:paraId="718B3ADD">
            <w:pPr>
              <w:pStyle w:val="style0"/>
              <w:spacing w:after="0" w:lineRule="auto" w:line="259"/>
              <w:ind w:left="0" w:right="186" w:firstLine="0"/>
              <w:jc w:val="right"/>
              <w:rPr/>
            </w:pPr>
            <w:r>
              <w:t xml:space="preserve">( ½ ) </w:t>
            </w:r>
          </w:p>
          <w:p w14:paraId="055E19DD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  <w:p w14:paraId="0612E438">
            <w:pPr>
              <w:pStyle w:val="style0"/>
              <w:spacing w:after="0" w:lineRule="auto" w:line="259"/>
              <w:ind w:left="0" w:right="29" w:firstLine="0"/>
              <w:rPr/>
            </w:pPr>
            <w:r>
              <w:t xml:space="preserve">                         ( ½ )  </w:t>
            </w:r>
          </w:p>
        </w:tc>
      </w:tr>
    </w:tbl>
    <w:p w14:paraId="642CA2B2">
      <w:pPr>
        <w:pStyle w:val="style0"/>
        <w:rPr/>
        <w:sectPr>
          <w:footerReference w:type="even" r:id="rId10"/>
          <w:footerReference w:type="default" r:id="rId11"/>
          <w:footerReference w:type="first" r:id="rId12"/>
          <w:pgSz w:w="11911" w:h="16841" w:orient="portrait"/>
          <w:pgMar w:top="708" w:right="598" w:bottom="1345" w:left="559" w:header="720" w:footer="387" w:gutter="0"/>
          <w:cols w:space="720"/>
        </w:sectPr>
      </w:pPr>
    </w:p>
    <w:tbl>
      <w:tblPr>
        <w:tblStyle w:val="style4098"/>
        <w:tblW w:w="10140" w:type="dxa"/>
        <w:tblInd w:w="137" w:type="dxa"/>
        <w:tblLook w:val="04A0" w:firstRow="1" w:lastRow="0" w:firstColumn="1" w:lastColumn="0" w:noHBand="0" w:noVBand="1"/>
      </w:tblPr>
      <w:tblGrid>
        <w:gridCol w:w="6311"/>
        <w:gridCol w:w="1748"/>
        <w:gridCol w:w="2081"/>
      </w:tblGrid>
      <w:tr w14:paraId="0DB77C0A">
        <w:trPr>
          <w:trHeight w:val="253" w:hRule="atLeast"/>
        </w:trPr>
        <w:tc>
          <w:tcPr>
            <w:tcW w:w="6311" w:type="dxa"/>
            <w:tcBorders>
              <w:top w:val="nil"/>
              <w:left w:val="nil"/>
              <w:bottom w:val="nil"/>
              <w:right w:val="nil"/>
            </w:tcBorders>
          </w:tcPr>
          <w:p w14:paraId="1F6A6E84">
            <w:pPr>
              <w:pStyle w:val="style0"/>
              <w:spacing w:after="160" w:lineRule="auto" w:line="259"/>
              <w:ind w:left="0" w:right="0" w:firstLine="0"/>
              <w:rPr/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14:paraId="511E8E5A">
            <w:pPr>
              <w:pStyle w:val="style0"/>
              <w:spacing w:after="160" w:lineRule="auto" w:line="259"/>
              <w:ind w:left="0" w:right="0" w:firstLine="0"/>
              <w:rPr/>
            </w:pP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14:paraId="1C47E8B7">
            <w:pPr>
              <w:pStyle w:val="style0"/>
              <w:spacing w:after="0" w:lineRule="auto" w:line="259"/>
              <w:ind w:left="0" w:right="0" w:firstLine="0"/>
              <w:jc w:val="both"/>
              <w:rPr/>
            </w:pPr>
            <w:r>
              <w:t xml:space="preserve">                          ( ½ ) </w:t>
            </w:r>
          </w:p>
        </w:tc>
      </w:tr>
      <w:tr w14:paraId="626EAF10">
        <w:tblPrEx/>
        <w:trPr>
          <w:trHeight w:val="932" w:hRule="atLeast"/>
        </w:trPr>
        <w:tc>
          <w:tcPr>
            <w:tcW w:w="6311" w:type="dxa"/>
            <w:tcBorders>
              <w:top w:val="nil"/>
              <w:left w:val="nil"/>
              <w:bottom w:val="nil"/>
              <w:right w:val="nil"/>
            </w:tcBorders>
          </w:tcPr>
          <w:p w14:paraId="531E5104">
            <w:pPr>
              <w:pStyle w:val="style0"/>
              <w:spacing w:after="0" w:lineRule="auto" w:line="259"/>
              <w:ind w:left="12" w:right="0" w:firstLine="0"/>
              <w:rPr/>
            </w:pPr>
            <w:r>
              <w:t xml:space="preserve">(d) Name reagent Q. </w:t>
            </w:r>
          </w:p>
          <w:p w14:paraId="4D16E7EF">
            <w:pPr>
              <w:pStyle w:val="style0"/>
              <w:spacing w:after="0" w:lineRule="auto" w:line="259"/>
              <w:ind w:left="459" w:right="0" w:firstLine="0"/>
              <w:rPr/>
            </w:pPr>
            <w:r>
              <w:t xml:space="preserve"> </w:t>
            </w:r>
          </w:p>
          <w:p w14:paraId="02CCA1BB">
            <w:pPr>
              <w:pStyle w:val="style0"/>
              <w:spacing w:after="0" w:lineRule="auto" w:line="259"/>
              <w:ind w:left="459" w:right="0" w:firstLine="0"/>
              <w:rPr/>
            </w:pPr>
            <w:r>
              <w:t xml:space="preserve"> </w:t>
            </w:r>
          </w:p>
          <w:p w14:paraId="7F65379B">
            <w:pPr>
              <w:pStyle w:val="style0"/>
              <w:spacing w:after="0" w:lineRule="auto" w:line="259"/>
              <w:ind w:left="459" w:right="0" w:firstLine="0"/>
              <w:rPr/>
            </w:pPr>
            <w:r>
              <w:t xml:space="preserve"> 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14:paraId="691329BF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14:paraId="1F357FA5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</w:tr>
      <w:tr w14:paraId="5A8B58F9">
        <w:tblPrEx/>
        <w:trPr>
          <w:trHeight w:val="285" w:hRule="atLeast"/>
        </w:trPr>
        <w:tc>
          <w:tcPr>
            <w:tcW w:w="6311" w:type="dxa"/>
            <w:tcBorders>
              <w:top w:val="nil"/>
              <w:left w:val="nil"/>
              <w:bottom w:val="nil"/>
              <w:right w:val="nil"/>
            </w:tcBorders>
          </w:tcPr>
          <w:p w14:paraId="4B3ED5A6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(e) Write an equation forming compound T 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14:paraId="44971D2B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14:paraId="7446C89E">
            <w:pPr>
              <w:pStyle w:val="style0"/>
              <w:spacing w:after="0" w:lineRule="auto" w:line="259"/>
              <w:ind w:left="0" w:right="64" w:firstLine="0"/>
              <w:jc w:val="right"/>
              <w:rPr/>
            </w:pPr>
            <w:r>
              <w:t xml:space="preserve">(1Mk) </w:t>
            </w:r>
          </w:p>
        </w:tc>
      </w:tr>
    </w:tbl>
    <w:p w14:paraId="2EE120CD">
      <w:pPr>
        <w:pStyle w:val="style0"/>
        <w:spacing w:after="0" w:lineRule="auto" w:line="259"/>
        <w:ind w:left="596" w:right="0" w:firstLine="0"/>
        <w:jc w:val="both"/>
        <w:rPr/>
      </w:pPr>
      <w:r>
        <w:t xml:space="preserve"> </w:t>
      </w:r>
    </w:p>
    <w:p w14:paraId="0DB411DF">
      <w:pPr>
        <w:pStyle w:val="style0"/>
        <w:spacing w:after="0" w:lineRule="auto" w:line="259"/>
        <w:ind w:left="596" w:right="0" w:firstLine="0"/>
        <w:jc w:val="both"/>
        <w:rPr/>
      </w:pPr>
      <w:r>
        <w:t xml:space="preserve"> </w:t>
      </w:r>
    </w:p>
    <w:p w14:paraId="501E50BB">
      <w:pPr>
        <w:pStyle w:val="style0"/>
        <w:spacing w:after="0" w:lineRule="auto" w:line="259"/>
        <w:ind w:left="596" w:right="0" w:firstLine="0"/>
        <w:jc w:val="both"/>
        <w:rPr/>
      </w:pPr>
      <w:r>
        <w:t xml:space="preserve"> </w:t>
      </w:r>
    </w:p>
    <w:p w14:paraId="360C0308">
      <w:pPr>
        <w:pStyle w:val="style0"/>
        <w:spacing w:after="0" w:lineRule="auto" w:line="259"/>
        <w:ind w:left="596" w:right="0" w:firstLine="0"/>
        <w:jc w:val="both"/>
        <w:rPr/>
      </w:pPr>
      <w:r>
        <w:t xml:space="preserve"> </w:t>
      </w:r>
    </w:p>
    <w:p w14:paraId="05DD0F5E">
      <w:pPr>
        <w:pStyle w:val="style0"/>
        <w:spacing w:after="0" w:lineRule="auto" w:line="235"/>
        <w:ind w:left="144" w:right="538"/>
        <w:jc w:val="right"/>
        <w:rPr/>
      </w:pPr>
      <w:r>
        <w:t xml:space="preserve">(f) Draw the structural formula of M and give its name </w:t>
      </w:r>
      <w:r>
        <w:tab/>
      </w:r>
      <w:r>
        <w:t xml:space="preserve"> </w:t>
      </w:r>
      <w:r>
        <w:tab/>
      </w:r>
      <w:r>
        <w:t xml:space="preserve">(1Mk)  </w:t>
      </w:r>
      <w:r>
        <w:tab/>
      </w:r>
      <w:r>
        <w:t xml:space="preserve"> </w:t>
      </w:r>
    </w:p>
    <w:p w14:paraId="0CA34B3D">
      <w:pPr>
        <w:pStyle w:val="style0"/>
        <w:ind w:left="146" w:right="811" w:firstLine="9451"/>
        <w:rPr/>
      </w:pPr>
      <w:r>
        <w:t xml:space="preserve"> (g)  </w:t>
      </w:r>
      <w:r>
        <w:tab/>
      </w:r>
      <w:r>
        <w:t xml:space="preserve"> </w:t>
      </w:r>
      <w:r>
        <w:tab/>
      </w:r>
      <w:r>
        <w:t xml:space="preserve"> </w:t>
      </w:r>
    </w:p>
    <w:p w14:paraId="6F8A1E93">
      <w:pPr>
        <w:pStyle w:val="style0"/>
        <w:numPr>
          <w:ilvl w:val="0"/>
          <w:numId w:val="3"/>
        </w:numPr>
        <w:ind w:left="598" w:right="0" w:hanging="452"/>
        <w:rPr/>
      </w:pPr>
      <w:r>
        <w:t xml:space="preserve">Name compound K </w:t>
      </w:r>
      <w:r>
        <w:tab/>
      </w:r>
      <w:r>
        <w:t xml:space="preserve"> </w:t>
      </w:r>
      <w:r>
        <w:tab/>
      </w:r>
      <w:r>
        <w:t xml:space="preserve">(1Mk) </w:t>
      </w:r>
    </w:p>
    <w:p w14:paraId="20C3EF2E">
      <w:pPr>
        <w:pStyle w:val="style0"/>
        <w:spacing w:after="0" w:lineRule="auto" w:line="259"/>
        <w:ind w:left="596" w:right="0" w:firstLine="0"/>
        <w:rPr/>
      </w:pPr>
      <w:r>
        <w:t xml:space="preserve"> </w:t>
      </w:r>
    </w:p>
    <w:p w14:paraId="17BB8244">
      <w:pPr>
        <w:pStyle w:val="style0"/>
        <w:spacing w:after="0" w:lineRule="auto" w:line="259"/>
        <w:ind w:left="596" w:right="0" w:firstLine="0"/>
        <w:rPr/>
      </w:pPr>
      <w:r>
        <w:t xml:space="preserve"> </w:t>
      </w:r>
    </w:p>
    <w:p w14:paraId="0F813A48">
      <w:pPr>
        <w:pStyle w:val="style0"/>
        <w:numPr>
          <w:ilvl w:val="0"/>
          <w:numId w:val="3"/>
        </w:numPr>
        <w:ind w:left="598" w:right="0" w:hanging="452"/>
        <w:rPr/>
      </w:pPr>
      <w:r>
        <w:t xml:space="preserve">If the relative molecular mass of K is 84,000, determine the value of n (C=12, H=1) </w:t>
      </w:r>
    </w:p>
    <w:p w14:paraId="6BA58BE2">
      <w:pPr>
        <w:pStyle w:val="style0"/>
        <w:spacing w:after="0" w:lineRule="auto" w:line="259"/>
        <w:ind w:left="161" w:right="0" w:firstLine="0"/>
        <w:rPr/>
      </w:pPr>
      <w:r>
        <w:t xml:space="preserve"> </w:t>
      </w:r>
    </w:p>
    <w:p w14:paraId="48F451FD">
      <w:pPr>
        <w:pStyle w:val="style0"/>
        <w:spacing w:after="0" w:lineRule="auto" w:line="259"/>
        <w:ind w:left="161" w:right="0" w:firstLine="0"/>
        <w:rPr/>
      </w:pPr>
      <w:r>
        <w:t xml:space="preserve"> </w:t>
      </w:r>
    </w:p>
    <w:p w14:paraId="5FFA3E89">
      <w:pPr>
        <w:pStyle w:val="style0"/>
        <w:spacing w:after="0" w:lineRule="auto" w:line="259"/>
        <w:ind w:left="161" w:right="0" w:firstLine="0"/>
        <w:rPr/>
      </w:pPr>
      <w:r>
        <w:t xml:space="preserve"> </w:t>
      </w:r>
    </w:p>
    <w:p w14:paraId="1E3DEFA1">
      <w:pPr>
        <w:pStyle w:val="style0"/>
        <w:tabs>
          <w:tab w:val="center" w:leader="none" w:pos="9876"/>
        </w:tabs>
        <w:ind w:left="0" w:right="0" w:firstLine="0"/>
        <w:rPr/>
      </w:pPr>
      <w:r>
        <w:t xml:space="preserve"> </w:t>
      </w:r>
      <w:r>
        <w:tab/>
      </w:r>
      <w:r>
        <w:t xml:space="preserve">(2Mks) </w:t>
      </w:r>
    </w:p>
    <w:p w14:paraId="491EAF81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393FD4A9">
      <w:pPr>
        <w:pStyle w:val="style0"/>
        <w:ind w:left="156" w:right="0"/>
        <w:rPr/>
      </w:pPr>
      <w:r>
        <w:t xml:space="preserve">4.The following data was obtained during an experiment to determine the molar heat of combustion of </w:t>
      </w:r>
    </w:p>
    <w:p w14:paraId="60CE2757">
      <w:pPr>
        <w:pStyle w:val="style0"/>
        <w:tabs>
          <w:tab w:val="center" w:leader="none" w:pos="5270"/>
          <w:tab w:val="center" w:leader="none" w:pos="6289"/>
        </w:tabs>
        <w:ind w:left="0" w:right="0" w:firstLine="0"/>
        <w:rPr/>
      </w:pPr>
      <w:r>
        <w:t xml:space="preserve">methanol. Volume of water used </w:t>
      </w:r>
      <w:r>
        <w:tab/>
      </w:r>
      <w:r>
        <w:t xml:space="preserve">= </w:t>
      </w:r>
      <w:r>
        <w:tab/>
      </w:r>
      <w:r>
        <w:t>100cm</w:t>
      </w:r>
      <w:r>
        <w:rPr>
          <w:vertAlign w:val="superscript"/>
        </w:rPr>
        <w:t>3</w:t>
      </w:r>
      <w:r>
        <w:t xml:space="preserve"> </w:t>
      </w:r>
    </w:p>
    <w:p w14:paraId="5FC82D8A">
      <w:pPr>
        <w:pStyle w:val="style0"/>
        <w:ind w:left="531" w:right="3797"/>
        <w:rPr/>
      </w:pPr>
      <w:r>
        <w:t xml:space="preserve">Initial temperature of water </w:t>
      </w:r>
      <w:r>
        <w:tab/>
      </w:r>
      <w:r>
        <w:t xml:space="preserve">= </w:t>
      </w:r>
      <w:r>
        <w:tab/>
      </w:r>
      <w:r>
        <w:t>22</w:t>
      </w:r>
      <w:r>
        <w:rPr>
          <w:vertAlign w:val="superscript"/>
        </w:rPr>
        <w:t>0</w:t>
      </w:r>
      <w:r>
        <w:t xml:space="preserve">C Final temperature of water </w:t>
      </w:r>
      <w:r>
        <w:tab/>
      </w:r>
      <w:r>
        <w:t xml:space="preserve">= </w:t>
      </w:r>
      <w:r>
        <w:tab/>
      </w:r>
      <w:r>
        <w:t>38</w:t>
      </w:r>
      <w:r>
        <w:rPr>
          <w:vertAlign w:val="superscript"/>
        </w:rPr>
        <w:t>0</w:t>
      </w:r>
      <w:r>
        <w:t xml:space="preserve">C </w:t>
      </w:r>
    </w:p>
    <w:p w14:paraId="1D87E76B">
      <w:pPr>
        <w:pStyle w:val="style0"/>
        <w:tabs>
          <w:tab w:val="center" w:leader="none" w:pos="2524"/>
          <w:tab w:val="center" w:leader="none" w:pos="5270"/>
        </w:tabs>
        <w:ind w:left="0" w:right="0" w:firstLine="0"/>
        <w:rPr/>
      </w:pPr>
      <w:r>
        <w:rPr>
          <w:rFonts w:ascii="Calibri" w:cs="Calibri" w:eastAsia="Calibri" w:hAnsi="Calibri"/>
          <w:sz w:val="22"/>
        </w:rPr>
        <w:tab/>
      </w:r>
      <w:r>
        <w:t xml:space="preserve">Mass of methanol + Lamp before burning </w:t>
      </w:r>
      <w:r>
        <w:tab/>
      </w:r>
      <w:r>
        <w:t>=</w:t>
      </w:r>
    </w:p>
    <w:p w14:paraId="01C5B703">
      <w:pPr>
        <w:pStyle w:val="style0"/>
        <w:tabs>
          <w:tab w:val="center" w:leader="none" w:pos="521"/>
          <w:tab w:val="center" w:leader="none" w:pos="5869"/>
        </w:tabs>
        <w:ind w:left="0" w:right="0" w:firstLine="0"/>
        <w:rPr/>
      </w:pPr>
      <w:r>
        <w:rPr>
          <w:rFonts w:ascii="Calibri" w:cs="Calibri" w:eastAsia="Calibri" w:hAnsi="Calibri"/>
          <w:sz w:val="22"/>
        </w:rPr>
        <w:tab/>
      </w:r>
      <w:r>
        <w:t xml:space="preserve"> </w:t>
      </w:r>
      <w:r>
        <w:tab/>
      </w:r>
      <w:r>
        <w:t xml:space="preserve">88.10g Mass </w:t>
      </w:r>
    </w:p>
    <w:p w14:paraId="190A97FA">
      <w:pPr>
        <w:pStyle w:val="style0"/>
        <w:tabs>
          <w:tab w:val="center" w:leader="none" w:pos="2157"/>
          <w:tab w:val="center" w:leader="none" w:pos="5270"/>
        </w:tabs>
        <w:ind w:left="0" w:right="0" w:firstLine="0"/>
        <w:rPr/>
      </w:pPr>
      <w:r>
        <w:rPr>
          <w:rFonts w:ascii="Calibri" w:cs="Calibri" w:eastAsia="Calibri" w:hAnsi="Calibri"/>
          <w:sz w:val="22"/>
        </w:rPr>
        <w:tab/>
      </w:r>
      <w:r>
        <w:t xml:space="preserve">of methanol + Lamp after burning </w:t>
      </w:r>
      <w:r>
        <w:tab/>
      </w:r>
      <w:r>
        <w:t>=</w:t>
      </w:r>
    </w:p>
    <w:p w14:paraId="467519E7">
      <w:pPr>
        <w:pStyle w:val="style0"/>
        <w:tabs>
          <w:tab w:val="center" w:leader="none" w:pos="521"/>
          <w:tab w:val="center" w:leader="none" w:pos="5532"/>
        </w:tabs>
        <w:ind w:left="0" w:right="0" w:firstLine="0"/>
        <w:rPr/>
      </w:pPr>
      <w:r>
        <w:rPr>
          <w:rFonts w:ascii="Calibri" w:cs="Calibri" w:eastAsia="Calibri" w:hAnsi="Calibri"/>
          <w:sz w:val="22"/>
        </w:rPr>
        <w:tab/>
      </w:r>
      <w:r>
        <w:t xml:space="preserve"> </w:t>
      </w:r>
      <w:r>
        <w:tab/>
      </w:r>
      <w:r>
        <w:t xml:space="preserve">87.78g </w:t>
      </w:r>
    </w:p>
    <w:p w14:paraId="156F99B9">
      <w:pPr>
        <w:pStyle w:val="style0"/>
        <w:ind w:left="156" w:right="0"/>
        <w:rPr/>
      </w:pPr>
      <w:r>
        <w:t>(a)</w:t>
      </w:r>
      <w:r>
        <w:rPr>
          <w:rFonts w:ascii="Arial" w:cs="Arial" w:eastAsia="Arial" w:hAnsi="Arial"/>
        </w:rPr>
        <w:t xml:space="preserve"> </w:t>
      </w:r>
      <w:r>
        <w:t xml:space="preserve">Calculate:- </w:t>
      </w:r>
    </w:p>
    <w:p w14:paraId="756909C6">
      <w:pPr>
        <w:pStyle w:val="style0"/>
        <w:ind w:left="156" w:right="0"/>
        <w:rPr/>
      </w:pPr>
      <w:r>
        <w:rPr>
          <w:sz w:val="22"/>
        </w:rPr>
        <w:t>(i)</w:t>
      </w:r>
      <w:r>
        <w:rPr>
          <w:rFonts w:ascii="Arial" w:cs="Arial" w:eastAsia="Arial" w:hAnsi="Arial"/>
          <w:sz w:val="22"/>
        </w:rPr>
        <w:t xml:space="preserve"> </w:t>
      </w:r>
      <w:r>
        <w:t xml:space="preserve">The highest temperature change.                                                                                                            (1mk) </w:t>
      </w:r>
    </w:p>
    <w:p w14:paraId="59A8DA47">
      <w:pPr>
        <w:pStyle w:val="style0"/>
        <w:spacing w:after="0" w:lineRule="auto" w:line="259"/>
        <w:ind w:left="521" w:right="0" w:firstLine="0"/>
        <w:rPr/>
      </w:pPr>
      <w:r>
        <w:t xml:space="preserve"> </w:t>
      </w:r>
    </w:p>
    <w:tbl>
      <w:tblPr>
        <w:tblStyle w:val="style4098"/>
        <w:tblW w:w="10649" w:type="dxa"/>
        <w:tblInd w:w="0" w:type="dxa"/>
        <w:tblLook w:val="04A0" w:firstRow="1" w:lastRow="0" w:firstColumn="1" w:lastColumn="0" w:noHBand="0" w:noVBand="1"/>
      </w:tblPr>
      <w:tblGrid>
        <w:gridCol w:w="9494"/>
        <w:gridCol w:w="1155"/>
      </w:tblGrid>
      <w:tr w14:paraId="5883C733">
        <w:trPr>
          <w:trHeight w:val="260" w:hRule="atLeast"/>
        </w:trPr>
        <w:tc>
          <w:tcPr>
            <w:tcW w:w="9494" w:type="dxa"/>
            <w:tcBorders>
              <w:top w:val="nil"/>
              <w:left w:val="nil"/>
              <w:bottom w:val="nil"/>
              <w:right w:val="nil"/>
            </w:tcBorders>
          </w:tcPr>
          <w:p w14:paraId="3DCABE9E">
            <w:pPr>
              <w:pStyle w:val="style0"/>
              <w:spacing w:after="0" w:lineRule="auto" w:line="259"/>
              <w:ind w:left="521" w:right="0" w:firstLine="0"/>
              <w:rPr/>
            </w:pPr>
            <w:r>
              <w:t xml:space="preserve"> 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 w14:paraId="25FF91A9">
            <w:pPr>
              <w:pStyle w:val="style0"/>
              <w:spacing w:after="0" w:lineRule="auto" w:line="259"/>
              <w:ind w:left="29" w:right="0" w:firstLine="0"/>
              <w:rPr/>
            </w:pPr>
            <w:r>
              <w:t xml:space="preserve"> </w:t>
            </w:r>
          </w:p>
        </w:tc>
      </w:tr>
      <w:tr w14:paraId="7BD26FBF">
        <w:tblPrEx/>
        <w:trPr>
          <w:trHeight w:val="1261" w:hRule="atLeast"/>
        </w:trPr>
        <w:tc>
          <w:tcPr>
            <w:tcW w:w="9494" w:type="dxa"/>
            <w:tcBorders>
              <w:top w:val="nil"/>
              <w:left w:val="nil"/>
              <w:bottom w:val="nil"/>
              <w:right w:val="nil"/>
            </w:tcBorders>
          </w:tcPr>
          <w:p w14:paraId="527DE251">
            <w:pPr>
              <w:pStyle w:val="style0"/>
              <w:spacing w:after="0" w:lineRule="auto" w:line="259"/>
              <w:ind w:left="161" w:right="0" w:firstLine="0"/>
              <w:rPr/>
            </w:pPr>
            <w:r>
              <w:rPr>
                <w:sz w:val="22"/>
              </w:rPr>
              <w:t>(ii)</w:t>
            </w:r>
            <w:r>
              <w:rPr>
                <w:rFonts w:ascii="Arial" w:cs="Arial" w:eastAsia="Arial" w:hAnsi="Arial"/>
                <w:sz w:val="22"/>
              </w:rPr>
              <w:t xml:space="preserve"> </w:t>
            </w:r>
            <w:r>
              <w:t xml:space="preserve">The mass of methanol burnt </w:t>
            </w:r>
          </w:p>
          <w:p w14:paraId="426021C1">
            <w:pPr>
              <w:pStyle w:val="style0"/>
              <w:spacing w:after="0" w:lineRule="auto" w:line="259"/>
              <w:ind w:left="521" w:right="0" w:firstLine="0"/>
              <w:rPr/>
            </w:pPr>
            <w:r>
              <w:t xml:space="preserve"> </w:t>
            </w:r>
          </w:p>
          <w:p w14:paraId="7CFBCB44">
            <w:pPr>
              <w:pStyle w:val="style0"/>
              <w:spacing w:after="0" w:lineRule="auto" w:line="259"/>
              <w:ind w:left="521" w:right="0" w:firstLine="0"/>
              <w:rPr/>
            </w:pPr>
            <w:r>
              <w:t xml:space="preserve"> </w:t>
            </w:r>
          </w:p>
          <w:p w14:paraId="62B1EDF5">
            <w:pPr>
              <w:pStyle w:val="style0"/>
              <w:spacing w:after="0" w:lineRule="auto" w:line="259"/>
              <w:ind w:left="521" w:right="0" w:firstLine="0"/>
              <w:rPr/>
            </w:pPr>
            <w:r>
              <w:t xml:space="preserve"> </w:t>
            </w:r>
          </w:p>
          <w:p w14:paraId="5F02AC64">
            <w:pPr>
              <w:pStyle w:val="style0"/>
              <w:spacing w:after="0" w:lineRule="auto" w:line="259"/>
              <w:ind w:left="521" w:right="0" w:firstLine="0"/>
              <w:rPr/>
            </w:pPr>
            <w:r>
              <w:t xml:space="preserve"> 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 w14:paraId="049C50BF">
            <w:pPr>
              <w:pStyle w:val="style0"/>
              <w:spacing w:after="0" w:lineRule="auto" w:line="259"/>
              <w:ind w:left="29" w:right="0" w:firstLine="0"/>
              <w:jc w:val="both"/>
              <w:rPr/>
            </w:pPr>
            <w:r>
              <w:t xml:space="preserve">        (1mk) </w:t>
            </w:r>
          </w:p>
        </w:tc>
      </w:tr>
      <w:tr w14:paraId="41893132">
        <w:tblPrEx/>
        <w:trPr>
          <w:trHeight w:val="1260" w:hRule="atLeast"/>
        </w:trPr>
        <w:tc>
          <w:tcPr>
            <w:tcW w:w="9494" w:type="dxa"/>
            <w:tcBorders>
              <w:top w:val="nil"/>
              <w:left w:val="nil"/>
              <w:bottom w:val="nil"/>
              <w:right w:val="nil"/>
            </w:tcBorders>
          </w:tcPr>
          <w:p w14:paraId="5315F3B6">
            <w:pPr>
              <w:pStyle w:val="style0"/>
              <w:spacing w:after="0" w:lineRule="auto" w:line="259"/>
              <w:ind w:left="158" w:right="0" w:firstLine="0"/>
              <w:rPr/>
            </w:pPr>
            <w:r>
              <w:rPr>
                <w:sz w:val="22"/>
              </w:rPr>
              <w:t>(iii)</w:t>
            </w:r>
            <w:r>
              <w:rPr>
                <w:rFonts w:ascii="Arial" w:cs="Arial" w:eastAsia="Arial" w:hAnsi="Arial"/>
                <w:sz w:val="22"/>
              </w:rPr>
              <w:t xml:space="preserve"> </w:t>
            </w:r>
            <w:r>
              <w:t xml:space="preserve">The number of moles of methanol used in the experiment (C=12, O = 16, H = 1). </w:t>
            </w:r>
          </w:p>
          <w:p w14:paraId="0C337ABE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  <w:p w14:paraId="2DF87489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  <w:p w14:paraId="2F9B7760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  <w:p w14:paraId="7A3F5BEA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 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 w14:paraId="6BB60921">
            <w:pPr>
              <w:pStyle w:val="style0"/>
              <w:tabs>
                <w:tab w:val="right" w:leader="none" w:pos="1155"/>
              </w:tabs>
              <w:spacing w:after="0" w:lineRule="auto" w:line="259"/>
              <w:ind w:left="0" w:right="0" w:firstLine="0"/>
              <w:rPr/>
            </w:pPr>
            <w:r>
              <w:t xml:space="preserve">    </w:t>
            </w:r>
            <w:r>
              <w:tab/>
            </w:r>
            <w:r>
              <w:t xml:space="preserve">(1mk) </w:t>
            </w:r>
          </w:p>
        </w:tc>
      </w:tr>
      <w:tr w14:paraId="00C9F13B">
        <w:tblPrEx/>
        <w:trPr>
          <w:trHeight w:val="259" w:hRule="atLeast"/>
        </w:trPr>
        <w:tc>
          <w:tcPr>
            <w:tcW w:w="9494" w:type="dxa"/>
            <w:tcBorders>
              <w:top w:val="nil"/>
              <w:left w:val="nil"/>
              <w:bottom w:val="nil"/>
              <w:right w:val="nil"/>
            </w:tcBorders>
          </w:tcPr>
          <w:p w14:paraId="47312EE5">
            <w:pPr>
              <w:pStyle w:val="style0"/>
              <w:spacing w:after="0" w:lineRule="auto" w:line="259"/>
              <w:ind w:left="158" w:right="0" w:firstLine="0"/>
              <w:rPr/>
            </w:pPr>
            <w:r>
              <w:rPr>
                <w:sz w:val="22"/>
              </w:rPr>
              <w:t>(iv)</w:t>
            </w:r>
            <w:r>
              <w:rPr>
                <w:rFonts w:ascii="Arial" w:cs="Arial" w:eastAsia="Arial" w:hAnsi="Arial"/>
                <w:sz w:val="22"/>
              </w:rPr>
              <w:t xml:space="preserve"> </w:t>
            </w:r>
            <w:r>
              <w:t xml:space="preserve">The heat change in the experiment. 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 w14:paraId="44E0D7F7">
            <w:pPr>
              <w:pStyle w:val="style0"/>
              <w:spacing w:after="0" w:lineRule="auto" w:line="259"/>
              <w:ind w:left="29" w:right="0" w:firstLine="0"/>
              <w:jc w:val="both"/>
              <w:rPr/>
            </w:pPr>
            <w:r>
              <w:t xml:space="preserve">     (2mks) </w:t>
            </w:r>
          </w:p>
        </w:tc>
      </w:tr>
    </w:tbl>
    <w:p w14:paraId="5E381762">
      <w:pPr>
        <w:pStyle w:val="style0"/>
        <w:spacing w:after="0" w:lineRule="auto" w:line="259"/>
        <w:ind w:left="530" w:right="0" w:firstLine="0"/>
        <w:rPr/>
      </w:pPr>
      <w:r>
        <w:t xml:space="preserve"> </w:t>
      </w:r>
    </w:p>
    <w:p w14:paraId="28E5F839">
      <w:pPr>
        <w:pStyle w:val="style0"/>
        <w:spacing w:after="0" w:lineRule="auto" w:line="259"/>
        <w:ind w:left="530" w:right="0" w:firstLine="0"/>
        <w:rPr/>
      </w:pPr>
      <w:r>
        <w:t xml:space="preserve"> </w:t>
      </w:r>
    </w:p>
    <w:p w14:paraId="19707E0C">
      <w:pPr>
        <w:pStyle w:val="style0"/>
        <w:spacing w:after="0" w:lineRule="auto" w:line="259"/>
        <w:ind w:left="530" w:right="0" w:firstLine="0"/>
        <w:rPr/>
      </w:pPr>
      <w:r>
        <w:t xml:space="preserve"> </w:t>
      </w:r>
    </w:p>
    <w:p w14:paraId="0BA055F3">
      <w:pPr>
        <w:pStyle w:val="style0"/>
        <w:spacing w:after="0" w:lineRule="auto" w:line="259"/>
        <w:ind w:left="530" w:right="0" w:firstLine="0"/>
        <w:rPr/>
      </w:pPr>
      <w:r>
        <w:t xml:space="preserve"> </w:t>
      </w:r>
    </w:p>
    <w:p w14:paraId="210DF89C">
      <w:pPr>
        <w:pStyle w:val="style0"/>
        <w:ind w:left="531" w:right="0"/>
        <w:rPr/>
      </w:pPr>
      <w:r>
        <w:t>(Density of water 1g/cm</w:t>
      </w:r>
      <w:r>
        <w:rPr>
          <w:vertAlign w:val="superscript"/>
        </w:rPr>
        <w:t>3</w:t>
      </w:r>
      <w:r>
        <w:t>, specific heat capacity of water = 4.2 Jg</w:t>
      </w:r>
      <w:r>
        <w:rPr>
          <w:vertAlign w:val="superscript"/>
        </w:rPr>
        <w:t>-1</w:t>
      </w:r>
      <w:r>
        <w:t>K</w:t>
      </w:r>
      <w:r>
        <w:rPr>
          <w:vertAlign w:val="superscript"/>
        </w:rPr>
        <w:t>-1</w:t>
      </w:r>
      <w:r>
        <w:t xml:space="preserve">) </w:t>
      </w:r>
    </w:p>
    <w:p w14:paraId="30074E64">
      <w:pPr>
        <w:pStyle w:val="style0"/>
        <w:numPr>
          <w:ilvl w:val="0"/>
          <w:numId w:val="4"/>
        </w:numPr>
        <w:ind w:left="528" w:right="0" w:hanging="382"/>
        <w:rPr/>
      </w:pPr>
      <w:r>
        <w:t xml:space="preserve">The molar heat of combustion of methanol. </w:t>
      </w:r>
      <w:r>
        <w:tab/>
      </w:r>
      <w:r>
        <w:t xml:space="preserve">        (2mks) </w:t>
      </w:r>
    </w:p>
    <w:p w14:paraId="23572460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611B4CBE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6F5BF501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35D31B5A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7ECD2C6D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202E3E8C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29223888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20DF91AD">
      <w:pPr>
        <w:pStyle w:val="style0"/>
        <w:numPr>
          <w:ilvl w:val="0"/>
          <w:numId w:val="4"/>
        </w:numPr>
        <w:ind w:left="528" w:right="0" w:hanging="382"/>
        <w:rPr/>
      </w:pPr>
      <w:r>
        <w:t xml:space="preserve">Write the thermochemical equation for the combustion of methanol. </w:t>
      </w:r>
      <w:r>
        <w:tab/>
      </w:r>
      <w:r>
        <w:t xml:space="preserve">               (1mk) </w:t>
      </w:r>
    </w:p>
    <w:p w14:paraId="3BE44C46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404EFCA3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313EBF93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4F483362">
      <w:pPr>
        <w:pStyle w:val="style0"/>
        <w:numPr>
          <w:ilvl w:val="0"/>
          <w:numId w:val="4"/>
        </w:numPr>
        <w:ind w:left="528" w:right="0" w:hanging="382"/>
        <w:rPr/>
      </w:pPr>
      <w:r>
        <w:t xml:space="preserve">In the space provided, sketch a simple energy level diagram for the above change, showing activation energy. </w:t>
      </w:r>
    </w:p>
    <w:p w14:paraId="1FE80D4C">
      <w:pPr>
        <w:pStyle w:val="style0"/>
        <w:spacing w:after="0" w:lineRule="auto" w:line="235"/>
        <w:ind w:left="144" w:right="411"/>
        <w:jc w:val="right"/>
        <w:rPr/>
      </w:pPr>
      <w:r>
        <w:t xml:space="preserve">              (2mks) </w:t>
      </w:r>
    </w:p>
    <w:p w14:paraId="2452D628">
      <w:pPr>
        <w:pStyle w:val="style0"/>
        <w:spacing w:after="0" w:lineRule="auto" w:line="259"/>
        <w:ind w:left="8805" w:right="0" w:firstLine="0"/>
        <w:rPr/>
      </w:pPr>
      <w:r>
        <w:t xml:space="preserve"> </w:t>
      </w:r>
    </w:p>
    <w:p w14:paraId="18EE8331">
      <w:pPr>
        <w:pStyle w:val="style0"/>
        <w:spacing w:after="0" w:lineRule="auto" w:line="259"/>
        <w:ind w:left="8805" w:right="0" w:firstLine="0"/>
        <w:rPr/>
      </w:pPr>
      <w:r>
        <w:t xml:space="preserve"> </w:t>
      </w:r>
    </w:p>
    <w:p w14:paraId="112BAD4B">
      <w:pPr>
        <w:pStyle w:val="style0"/>
        <w:spacing w:after="0" w:lineRule="auto" w:line="259"/>
        <w:ind w:left="8805" w:right="0" w:firstLine="0"/>
        <w:rPr/>
      </w:pPr>
      <w:r>
        <w:t xml:space="preserve"> </w:t>
      </w:r>
    </w:p>
    <w:p w14:paraId="53A3DC74">
      <w:pPr>
        <w:pStyle w:val="style0"/>
        <w:spacing w:after="0" w:lineRule="auto" w:line="259"/>
        <w:ind w:left="8805" w:right="0" w:firstLine="0"/>
        <w:rPr/>
      </w:pPr>
      <w:r>
        <w:t xml:space="preserve"> </w:t>
      </w:r>
    </w:p>
    <w:p w14:paraId="504D2F8C">
      <w:pPr>
        <w:pStyle w:val="style0"/>
        <w:spacing w:after="0" w:lineRule="auto" w:line="259"/>
        <w:ind w:left="8805" w:right="0" w:firstLine="0"/>
        <w:rPr/>
      </w:pPr>
      <w:r>
        <w:t xml:space="preserve"> </w:t>
      </w:r>
    </w:p>
    <w:p w14:paraId="3C25ECCB">
      <w:pPr>
        <w:pStyle w:val="style0"/>
        <w:spacing w:after="0" w:lineRule="auto" w:line="259"/>
        <w:ind w:left="8805" w:right="0" w:firstLine="0"/>
        <w:rPr/>
      </w:pPr>
      <w:r>
        <w:t xml:space="preserve"> </w:t>
      </w:r>
    </w:p>
    <w:p w14:paraId="15FA06E8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33E7BFFC">
      <w:pPr>
        <w:pStyle w:val="style0"/>
        <w:spacing w:after="0" w:lineRule="auto" w:line="259"/>
        <w:ind w:left="8805" w:right="0" w:firstLine="0"/>
        <w:rPr/>
      </w:pPr>
      <w:r>
        <w:t xml:space="preserve"> </w:t>
      </w:r>
    </w:p>
    <w:p w14:paraId="5CBCE7E2">
      <w:pPr>
        <w:pStyle w:val="style0"/>
        <w:spacing w:after="0" w:lineRule="auto" w:line="259"/>
        <w:ind w:left="8805" w:right="0" w:firstLine="0"/>
        <w:rPr/>
      </w:pPr>
      <w:r>
        <w:t xml:space="preserve"> </w:t>
      </w:r>
    </w:p>
    <w:p w14:paraId="5618B1ED">
      <w:pPr>
        <w:pStyle w:val="style0"/>
        <w:ind w:left="156" w:right="0"/>
        <w:rPr/>
      </w:pPr>
      <w:r>
        <w:t xml:space="preserve">5.(a) Study the standard electrode potentials for the half cells given below and answer the questions that follow. (The letters do not represent the actual symbols of the elements). </w:t>
      </w:r>
    </w:p>
    <w:p w14:paraId="0C6EAF5C">
      <w:pPr>
        <w:pStyle w:val="style0"/>
        <w:spacing w:after="0" w:lineRule="auto" w:line="259"/>
        <w:ind w:left="161" w:right="0" w:firstLine="0"/>
        <w:rPr/>
      </w:pPr>
      <w:r>
        <w:t xml:space="preserve"> </w:t>
      </w:r>
    </w:p>
    <w:p w14:paraId="0D4A233C">
      <w:pPr>
        <w:pStyle w:val="style0"/>
        <w:spacing w:after="0" w:lineRule="auto" w:line="259"/>
        <w:ind w:left="161" w:right="0" w:firstLine="0"/>
        <w:rPr/>
      </w:pPr>
      <w:r>
        <w:t xml:space="preserve"> </w:t>
      </w:r>
    </w:p>
    <w:tbl>
      <w:tblPr>
        <w:tblStyle w:val="style4098"/>
        <w:tblW w:w="8508" w:type="dxa"/>
        <w:tblInd w:w="1414" w:type="dxa"/>
        <w:tblCellMar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4535"/>
        <w:gridCol w:w="3973"/>
      </w:tblGrid>
      <w:tr w14:paraId="2A860F7C">
        <w:trPr>
          <w:trHeight w:val="264" w:hRule="atLeast"/>
        </w:trPr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65ADC">
            <w:pPr>
              <w:pStyle w:val="style0"/>
              <w:spacing w:after="0" w:lineRule="auto" w:line="259"/>
              <w:ind w:left="108" w:right="0" w:firstLine="0"/>
              <w:rPr/>
            </w:pPr>
            <w:r>
              <w:rPr>
                <w:b/>
              </w:rPr>
              <w:t xml:space="preserve">Half cells </w:t>
            </w: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88E40">
            <w:pPr>
              <w:pStyle w:val="style0"/>
              <w:spacing w:after="0" w:lineRule="auto" w:line="259"/>
              <w:ind w:left="110" w:right="0" w:firstLine="0"/>
              <w:rPr/>
            </w:pPr>
            <w:r>
              <w:rPr>
                <w:b/>
              </w:rPr>
              <w:t xml:space="preserve">Eᶿ Volts </w:t>
            </w:r>
          </w:p>
        </w:tc>
      </w:tr>
      <w:tr w14:paraId="2BF3D7CD">
        <w:tblPrEx/>
        <w:trPr>
          <w:trHeight w:val="266" w:hRule="atLeast"/>
        </w:trPr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CC09D">
            <w:pPr>
              <w:pStyle w:val="style0"/>
              <w:spacing w:after="0" w:lineRule="auto" w:line="259"/>
              <w:ind w:left="108" w:right="0" w:firstLine="0"/>
              <w:rPr/>
            </w:pPr>
            <w:r>
              <w:t xml:space="preserve"> </w:t>
            </w: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64C8F">
            <w:pPr>
              <w:pStyle w:val="style0"/>
              <w:spacing w:after="0" w:lineRule="auto" w:line="259"/>
              <w:ind w:left="110" w:right="0" w:firstLine="0"/>
              <w:rPr/>
            </w:pPr>
            <w:r>
              <w:t xml:space="preserve"> </w:t>
            </w:r>
          </w:p>
        </w:tc>
      </w:tr>
      <w:tr w14:paraId="63B25E1A">
        <w:tblPrEx/>
        <w:trPr>
          <w:trHeight w:val="266" w:hRule="atLeast"/>
        </w:trPr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AA2BF">
            <w:pPr>
              <w:pStyle w:val="style0"/>
              <w:spacing w:after="0" w:lineRule="auto" w:line="259"/>
              <w:ind w:left="108" w:right="0" w:firstLine="0"/>
              <w:rPr/>
            </w:pPr>
            <w:r>
              <w:rPr>
                <w:sz w:val="37"/>
                <w:vertAlign w:val="superscript"/>
              </w:rPr>
              <w:t>E+</w:t>
            </w:r>
            <w:r>
              <w:t xml:space="preserve">(aq) e </w:t>
            </w:r>
            <w:r>
              <w:rPr>
                <w:rFonts w:ascii="Cambria Math" w:cs="Cambria Math" w:eastAsia="Cambria Math" w:hAnsi="Cambria Math"/>
              </w:rPr>
              <w:t>⟶</w:t>
            </w:r>
            <w:r>
              <w:t xml:space="preserve"> E(s) </w:t>
            </w: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259F8">
            <w:pPr>
              <w:pStyle w:val="style0"/>
              <w:spacing w:after="0" w:lineRule="auto" w:line="259"/>
              <w:ind w:left="110" w:right="0" w:firstLine="0"/>
              <w:rPr/>
            </w:pPr>
            <w:r>
              <w:t xml:space="preserve">-2.92 </w:t>
            </w:r>
          </w:p>
        </w:tc>
      </w:tr>
      <w:tr w14:paraId="02B24E43">
        <w:tblPrEx/>
        <w:trPr>
          <w:trHeight w:val="266" w:hRule="atLeast"/>
        </w:trPr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0F192">
            <w:pPr>
              <w:pStyle w:val="style0"/>
              <w:spacing w:after="0" w:lineRule="auto" w:line="259"/>
              <w:ind w:left="108" w:right="0" w:firstLine="0"/>
              <w:rPr/>
            </w:pPr>
            <w:r>
              <w:rPr>
                <w:sz w:val="37"/>
                <w:vertAlign w:val="superscript"/>
              </w:rPr>
              <w:t>D+</w:t>
            </w:r>
            <w:r>
              <w:t xml:space="preserve">(aq) + e </w:t>
            </w:r>
            <w:r>
              <w:rPr>
                <w:rFonts w:ascii="Cambria Math" w:cs="Cambria Math" w:eastAsia="Cambria Math" w:hAnsi="Cambria Math"/>
              </w:rPr>
              <w:t>⟶</w:t>
            </w:r>
            <w:r>
              <w:t xml:space="preserve"> D(s) </w:t>
            </w: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05DFC">
            <w:pPr>
              <w:pStyle w:val="style0"/>
              <w:spacing w:after="0" w:lineRule="auto" w:line="259"/>
              <w:ind w:left="110" w:right="0" w:firstLine="0"/>
              <w:rPr/>
            </w:pPr>
            <w:r>
              <w:t xml:space="preserve">+0.52 </w:t>
            </w:r>
          </w:p>
        </w:tc>
      </w:tr>
      <w:tr w14:paraId="2542C93F">
        <w:tblPrEx/>
        <w:trPr>
          <w:trHeight w:val="269" w:hRule="atLeast"/>
        </w:trPr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11F48">
            <w:pPr>
              <w:pStyle w:val="style0"/>
              <w:spacing w:after="0" w:lineRule="auto" w:line="259"/>
              <w:ind w:left="108" w:right="0" w:firstLine="0"/>
              <w:rPr/>
            </w:pPr>
            <w:r>
              <w:rPr>
                <w:sz w:val="37"/>
                <w:vertAlign w:val="superscript"/>
              </w:rPr>
              <w:t>L+</w:t>
            </w:r>
            <w:r>
              <w:t xml:space="preserve">(aq) + e </w:t>
            </w:r>
            <w:r>
              <w:rPr>
                <w:rFonts w:ascii="Cambria Math" w:cs="Cambria Math" w:eastAsia="Cambria Math" w:hAnsi="Cambria Math"/>
              </w:rPr>
              <w:t>⟶</w:t>
            </w:r>
            <w:r>
              <w:t xml:space="preserve"> ½ L-2( g) </w:t>
            </w: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9D6D0">
            <w:pPr>
              <w:pStyle w:val="style0"/>
              <w:spacing w:after="0" w:lineRule="auto" w:line="259"/>
              <w:ind w:left="110" w:right="0" w:firstLine="0"/>
              <w:rPr/>
            </w:pPr>
            <w:r>
              <w:t xml:space="preserve">0.00 </w:t>
            </w:r>
          </w:p>
        </w:tc>
      </w:tr>
      <w:tr w14:paraId="1C48F46E">
        <w:tblPrEx/>
        <w:trPr>
          <w:trHeight w:val="267" w:hRule="atLeast"/>
        </w:trPr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F4E01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( ½ H2(g) + e </w:t>
            </w:r>
            <w:r>
              <w:rPr>
                <w:rFonts w:ascii="Cambria Math" w:cs="Cambria Math" w:eastAsia="Cambria Math" w:hAnsi="Cambria Math"/>
              </w:rPr>
              <w:t>⟶</w:t>
            </w:r>
            <w:r>
              <w:t xml:space="preserve"> H aq) </w:t>
            </w: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04737">
            <w:pPr>
              <w:pStyle w:val="style0"/>
              <w:spacing w:after="0" w:lineRule="auto" w:line="259"/>
              <w:ind w:left="110" w:right="0" w:firstLine="0"/>
              <w:rPr/>
            </w:pPr>
            <w:r>
              <w:t xml:space="preserve">+1.36 </w:t>
            </w:r>
          </w:p>
        </w:tc>
      </w:tr>
      <w:tr w14:paraId="26F1595B">
        <w:tblPrEx/>
        <w:trPr>
          <w:trHeight w:val="269" w:hRule="atLeast"/>
        </w:trPr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5E592">
            <w:pPr>
              <w:pStyle w:val="style0"/>
              <w:spacing w:after="0" w:lineRule="auto" w:line="259"/>
              <w:ind w:left="108" w:right="0" w:firstLine="0"/>
              <w:rPr/>
            </w:pPr>
            <w:r>
              <w:t>Q</w:t>
            </w:r>
            <w:r>
              <w:rPr>
                <w:vertAlign w:val="superscript"/>
              </w:rPr>
              <w:t>2+</w:t>
            </w:r>
            <w:r>
              <w:t xml:space="preserve">(aq)   + 2e </w:t>
            </w:r>
            <w:r>
              <w:rPr>
                <w:rFonts w:ascii="Cambria Math" w:cs="Cambria Math" w:eastAsia="Cambria Math" w:hAnsi="Cambria Math"/>
              </w:rPr>
              <w:t>⟶</w:t>
            </w:r>
            <w:r>
              <w:t xml:space="preserve"> Q(s) </w:t>
            </w: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4E20F">
            <w:pPr>
              <w:pStyle w:val="style0"/>
              <w:spacing w:after="0" w:lineRule="auto" w:line="259"/>
              <w:ind w:left="110" w:right="0" w:firstLine="0"/>
              <w:rPr/>
            </w:pPr>
            <w:r>
              <w:t xml:space="preserve">-0.44 </w:t>
            </w:r>
          </w:p>
        </w:tc>
      </w:tr>
    </w:tbl>
    <w:p w14:paraId="13FDADDC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06039470">
      <w:pPr>
        <w:pStyle w:val="style0"/>
        <w:numPr>
          <w:ilvl w:val="1"/>
          <w:numId w:val="4"/>
        </w:numPr>
        <w:spacing w:after="0" w:lineRule="auto" w:line="259"/>
        <w:ind w:right="124" w:hanging="389"/>
        <w:jc w:val="center"/>
        <w:rPr/>
      </w:pPr>
      <w:r>
        <w:t xml:space="preserve">Identify the strongest reducing agent. Give a reason for your answer. </w:t>
      </w:r>
      <w:r>
        <w:tab/>
      </w:r>
      <w:r>
        <w:t xml:space="preserve">(2mk) </w:t>
      </w:r>
    </w:p>
    <w:p w14:paraId="5262330D">
      <w:pPr>
        <w:pStyle w:val="style0"/>
        <w:spacing w:after="0" w:lineRule="auto" w:line="259"/>
        <w:ind w:left="881" w:right="0" w:firstLine="0"/>
        <w:rPr/>
      </w:pPr>
      <w:r>
        <w:t xml:space="preserve"> </w:t>
      </w:r>
    </w:p>
    <w:p w14:paraId="1C4D5390">
      <w:pPr>
        <w:pStyle w:val="style0"/>
        <w:spacing w:after="0" w:lineRule="auto" w:line="259"/>
        <w:ind w:left="881" w:right="0" w:firstLine="0"/>
        <w:rPr/>
      </w:pPr>
      <w:r>
        <w:t xml:space="preserve"> </w:t>
      </w:r>
    </w:p>
    <w:p w14:paraId="5D8B8CFC">
      <w:pPr>
        <w:pStyle w:val="style0"/>
        <w:numPr>
          <w:ilvl w:val="1"/>
          <w:numId w:val="4"/>
        </w:numPr>
        <w:spacing w:after="0" w:lineRule="auto" w:line="259"/>
        <w:ind w:right="124" w:hanging="389"/>
        <w:jc w:val="center"/>
        <w:rPr/>
      </w:pPr>
      <w:r>
        <w:t xml:space="preserve">Which two half cells would produce the highest potential difference when combined. </w:t>
      </w:r>
      <w:r>
        <w:tab/>
      </w:r>
      <w:r>
        <w:t xml:space="preserve">(1mk) </w:t>
      </w:r>
    </w:p>
    <w:p w14:paraId="4DAC78F0">
      <w:pPr>
        <w:pStyle w:val="style0"/>
        <w:spacing w:after="0" w:lineRule="auto" w:line="259"/>
        <w:ind w:left="881" w:right="0" w:firstLine="0"/>
        <w:rPr/>
      </w:pPr>
      <w:r>
        <w:t xml:space="preserve"> </w:t>
      </w:r>
    </w:p>
    <w:p w14:paraId="6CA85D69">
      <w:pPr>
        <w:pStyle w:val="style0"/>
        <w:spacing w:after="0" w:lineRule="auto" w:line="259"/>
        <w:ind w:left="881" w:right="0" w:firstLine="0"/>
        <w:rPr/>
      </w:pPr>
      <w:r>
        <w:t xml:space="preserve"> </w:t>
      </w:r>
    </w:p>
    <w:p w14:paraId="12147743">
      <w:pPr>
        <w:pStyle w:val="style0"/>
        <w:spacing w:after="0" w:lineRule="auto" w:line="259"/>
        <w:ind w:left="881" w:right="0" w:firstLine="0"/>
        <w:rPr/>
      </w:pPr>
      <w:r>
        <w:t xml:space="preserve"> </w:t>
      </w:r>
    </w:p>
    <w:p w14:paraId="36301165">
      <w:pPr>
        <w:pStyle w:val="style0"/>
        <w:numPr>
          <w:ilvl w:val="1"/>
          <w:numId w:val="4"/>
        </w:numPr>
        <w:spacing w:after="152"/>
        <w:ind w:right="124" w:hanging="389"/>
        <w:jc w:val="center"/>
        <w:rPr/>
      </w:pPr>
      <w:r>
        <w:t xml:space="preserve">Explain whether the reaction represented below can take place. (2mks) </w:t>
      </w:r>
    </w:p>
    <w:p w14:paraId="6D18112D">
      <w:pPr>
        <w:pStyle w:val="style0"/>
        <w:tabs>
          <w:tab w:val="center" w:leader="none" w:pos="2074"/>
          <w:tab w:val="center" w:leader="none" w:pos="4751"/>
        </w:tabs>
        <w:ind w:left="0" w:right="0" w:firstLine="0"/>
        <w:rPr/>
      </w:pPr>
      <w:r>
        <w:rPr>
          <w:rFonts w:ascii="Calibri" w:cs="Calibri" w:eastAsia="Calibri" w:hAnsi="Calibri"/>
          <w:sz w:val="22"/>
        </w:rPr>
        <w:tab/>
      </w:r>
      <w:r>
        <w:t>2</w:t>
      </w:r>
      <w:r>
        <w:rPr>
          <w:sz w:val="37"/>
          <w:vertAlign w:val="superscript"/>
        </w:rPr>
        <w:t>E+</w:t>
      </w:r>
      <w:r>
        <w:t xml:space="preserve">(aq)  + Q(s)    </w:t>
      </w:r>
      <w:r>
        <w:rPr>
          <w:rFonts w:ascii="Cambria Math" w:cs="Cambria Math" w:eastAsia="Cambria Math" w:hAnsi="Cambria Math"/>
        </w:rPr>
        <w:t>⟶</w:t>
      </w:r>
      <w:r>
        <w:t xml:space="preserve"> </w:t>
      </w:r>
      <w:r>
        <w:tab/>
      </w:r>
      <w:r>
        <w:t xml:space="preserve">2E(s)   + </w:t>
      </w:r>
      <w:r>
        <w:rPr>
          <w:sz w:val="37"/>
          <w:vertAlign w:val="superscript"/>
        </w:rPr>
        <w:t>Q2+</w:t>
      </w:r>
      <w:r>
        <w:t xml:space="preserve">(aq </w:t>
      </w:r>
    </w:p>
    <w:p w14:paraId="4F57E21C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798A2243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4351593A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22D8EDB3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7723A784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2DDE7BB3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4B3C4889">
      <w:pPr>
        <w:pStyle w:val="style0"/>
        <w:rPr/>
        <w:sectPr>
          <w:type w:val="continuous"/>
          <w:pgSz w:w="11911" w:h="16841" w:orient="portrait"/>
          <w:pgMar w:top="593" w:right="601" w:bottom="1345" w:left="559" w:header="720" w:footer="720" w:gutter="0"/>
          <w:cols w:space="720"/>
        </w:sectPr>
      </w:pPr>
    </w:p>
    <w:p w14:paraId="62B786AF">
      <w:pPr>
        <w:pStyle w:val="style0"/>
        <w:ind w:right="519"/>
        <w:rPr/>
      </w:pPr>
      <w:r>
        <w:t xml:space="preserve">    (b) 100cm</w:t>
      </w:r>
      <w:r>
        <w:rPr>
          <w:vertAlign w:val="superscript"/>
        </w:rPr>
        <w:t>3</w:t>
      </w:r>
      <w:r>
        <w:t xml:space="preserve"> of 2M Sulphuric (VI) acid was electrolyzed using the set-up represented by the diagram below. </w:t>
      </w:r>
    </w:p>
    <w:p w14:paraId="35B6DC63">
      <w:pPr>
        <w:pStyle w:val="style0"/>
        <w:spacing w:after="19" w:lineRule="auto" w:line="259"/>
        <w:ind w:left="252" w:right="0" w:firstLine="0"/>
        <w:rPr/>
      </w:pPr>
      <w:r>
        <w:rPr>
          <w:noProof/>
        </w:rPr>
        <w:drawing>
          <wp:inline distL="0" distT="0" distB="0" distR="0">
            <wp:extent cx="5224526" cy="2471420"/>
            <wp:effectExtent l="0" t="0" r="0" b="0"/>
            <wp:docPr id="1028" name="Picture 245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452"/>
                    <pic:cNvPicPr/>
                  </pic:nvPicPr>
                  <pic:blipFill>
                    <a:blip r:embed="rId1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224526" cy="247142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331A29F">
      <w:pPr>
        <w:pStyle w:val="style0"/>
        <w:spacing w:after="102" w:lineRule="auto" w:line="259"/>
        <w:ind w:left="0" w:right="0" w:firstLine="0"/>
        <w:rPr/>
      </w:pPr>
      <w:r>
        <w:t xml:space="preserve"> </w:t>
      </w:r>
    </w:p>
    <w:p w14:paraId="623893BD">
      <w:pPr>
        <w:pStyle w:val="style0"/>
        <w:numPr>
          <w:ilvl w:val="1"/>
          <w:numId w:val="5"/>
        </w:numPr>
        <w:spacing w:after="114"/>
        <w:ind w:left="904" w:right="0" w:hanging="386"/>
        <w:rPr/>
      </w:pPr>
      <w:r>
        <w:t xml:space="preserve">Name electrode A and B </w:t>
      </w:r>
      <w:r>
        <w:tab/>
      </w:r>
      <w:r>
        <w:t xml:space="preserve">(1mk) </w:t>
      </w:r>
    </w:p>
    <w:p w14:paraId="2F889BAB">
      <w:pPr>
        <w:pStyle w:val="style0"/>
        <w:spacing w:after="0" w:lineRule="auto" w:line="259"/>
        <w:ind w:left="881" w:right="0" w:firstLine="0"/>
        <w:rPr/>
      </w:pPr>
      <w:r>
        <w:t xml:space="preserve"> </w:t>
      </w:r>
    </w:p>
    <w:p w14:paraId="26C8B914">
      <w:pPr>
        <w:pStyle w:val="style0"/>
        <w:numPr>
          <w:ilvl w:val="1"/>
          <w:numId w:val="5"/>
        </w:numPr>
        <w:ind w:left="904" w:right="0" w:hanging="386"/>
        <w:rPr/>
      </w:pPr>
      <w:r>
        <w:t xml:space="preserve">Write an equation for the reaction that produces gas L. </w:t>
      </w:r>
      <w:r>
        <w:tab/>
      </w:r>
      <w:r>
        <w:t xml:space="preserve">(1mk) </w:t>
      </w:r>
    </w:p>
    <w:p w14:paraId="7D70F274">
      <w:pPr>
        <w:pStyle w:val="style0"/>
        <w:spacing w:after="0" w:lineRule="auto" w:line="259"/>
        <w:ind w:left="199" w:right="0" w:firstLine="0"/>
        <w:rPr/>
      </w:pPr>
      <w:r>
        <w:t xml:space="preserve"> </w:t>
      </w:r>
    </w:p>
    <w:p w14:paraId="71124333">
      <w:pPr>
        <w:pStyle w:val="style0"/>
        <w:spacing w:after="0" w:lineRule="auto" w:line="259"/>
        <w:ind w:left="199" w:right="0" w:firstLine="0"/>
        <w:rPr/>
      </w:pPr>
      <w:r>
        <w:t xml:space="preserve"> </w:t>
      </w:r>
    </w:p>
    <w:p w14:paraId="64A8ED7E">
      <w:pPr>
        <w:pStyle w:val="style0"/>
        <w:spacing w:after="0" w:lineRule="auto" w:line="259"/>
        <w:ind w:left="199" w:right="0" w:firstLine="0"/>
        <w:rPr/>
      </w:pPr>
      <w:r>
        <w:t xml:space="preserve"> </w:t>
      </w:r>
    </w:p>
    <w:p w14:paraId="3FABDF41">
      <w:pPr>
        <w:pStyle w:val="style0"/>
        <w:spacing w:after="0" w:lineRule="auto" w:line="259"/>
        <w:ind w:left="881" w:right="0" w:firstLine="0"/>
        <w:rPr/>
      </w:pPr>
      <w:r>
        <w:t xml:space="preserve"> </w:t>
      </w:r>
    </w:p>
    <w:p w14:paraId="3FA08A58">
      <w:pPr>
        <w:pStyle w:val="style0"/>
        <w:numPr>
          <w:ilvl w:val="1"/>
          <w:numId w:val="5"/>
        </w:numPr>
        <w:ind w:left="904" w:right="0" w:hanging="386"/>
        <w:rPr/>
      </w:pPr>
      <w:r>
        <w:t xml:space="preserve">Describe how gas K can be identified. </w:t>
      </w:r>
    </w:p>
    <w:p w14:paraId="0CE8219F">
      <w:pPr>
        <w:pStyle w:val="style0"/>
        <w:spacing w:after="0" w:lineRule="auto" w:line="259"/>
        <w:ind w:left="905" w:right="0" w:firstLine="0"/>
        <w:rPr/>
      </w:pPr>
      <w:r>
        <w:t xml:space="preserve"> </w:t>
      </w:r>
    </w:p>
    <w:p w14:paraId="405E8776">
      <w:pPr>
        <w:pStyle w:val="style0"/>
        <w:tabs>
          <w:tab w:val="center" w:leader="none" w:pos="905"/>
          <w:tab w:val="center" w:leader="none" w:pos="9815"/>
        </w:tabs>
        <w:ind w:left="0" w:right="0" w:firstLine="0"/>
        <w:rPr/>
      </w:pPr>
      <w:r>
        <w:rPr>
          <w:rFonts w:ascii="Calibri" w:cs="Calibri" w:eastAsia="Calibri" w:hAnsi="Calibri"/>
          <w:sz w:val="22"/>
        </w:rPr>
        <w:tab/>
      </w:r>
      <w:r>
        <w:t xml:space="preserve">      </w:t>
      </w:r>
      <w:r>
        <w:tab/>
      </w:r>
      <w:r>
        <w:t xml:space="preserve">(2mk) </w:t>
      </w:r>
    </w:p>
    <w:p w14:paraId="057F8446">
      <w:pPr>
        <w:pStyle w:val="style0"/>
        <w:spacing w:after="0" w:lineRule="auto" w:line="259"/>
        <w:ind w:left="905" w:right="0" w:firstLine="0"/>
        <w:rPr/>
      </w:pPr>
      <w:r>
        <w:t xml:space="preserve"> </w:t>
      </w:r>
    </w:p>
    <w:p w14:paraId="08023312">
      <w:pPr>
        <w:pStyle w:val="style0"/>
        <w:spacing w:after="0" w:lineRule="auto" w:line="259"/>
        <w:ind w:left="905" w:right="0" w:firstLine="0"/>
        <w:rPr/>
      </w:pPr>
      <w:r>
        <w:t xml:space="preserve"> </w:t>
      </w:r>
    </w:p>
    <w:p w14:paraId="576DF182">
      <w:pPr>
        <w:pStyle w:val="style0"/>
        <w:spacing w:after="0" w:lineRule="auto" w:line="259"/>
        <w:ind w:left="905" w:right="0" w:firstLine="0"/>
        <w:rPr/>
      </w:pPr>
      <w:r>
        <w:t xml:space="preserve"> </w:t>
      </w:r>
    </w:p>
    <w:p w14:paraId="2FD6FC5E">
      <w:pPr>
        <w:pStyle w:val="style0"/>
        <w:spacing w:after="0" w:lineRule="auto" w:line="259"/>
        <w:ind w:left="905" w:right="0" w:firstLine="0"/>
        <w:rPr/>
      </w:pPr>
      <w:r>
        <w:t xml:space="preserve"> </w:t>
      </w:r>
    </w:p>
    <w:p w14:paraId="659C6A74">
      <w:pPr>
        <w:pStyle w:val="style0"/>
        <w:numPr>
          <w:ilvl w:val="1"/>
          <w:numId w:val="5"/>
        </w:numPr>
        <w:ind w:left="904" w:right="0" w:hanging="386"/>
        <w:rPr/>
      </w:pPr>
      <w:r>
        <w:t xml:space="preserve">Explain the difference in. </w:t>
      </w:r>
    </w:p>
    <w:p w14:paraId="3CACC8D8">
      <w:pPr>
        <w:pStyle w:val="style0"/>
        <w:numPr>
          <w:ilvl w:val="1"/>
          <w:numId w:val="6"/>
        </w:numPr>
        <w:ind w:left="880" w:right="447" w:hanging="362"/>
        <w:rPr/>
      </w:pPr>
      <w:r>
        <w:t xml:space="preserve">The volume of the gases produced at the electrodes. </w:t>
      </w:r>
      <w:r>
        <w:tab/>
      </w:r>
      <w:r>
        <w:t xml:space="preserve">(1mk) </w:t>
      </w:r>
    </w:p>
    <w:p w14:paraId="4BA1E51A">
      <w:pPr>
        <w:pStyle w:val="style0"/>
        <w:spacing w:after="0" w:lineRule="auto" w:line="259"/>
        <w:ind w:left="881" w:right="0" w:firstLine="0"/>
        <w:rPr/>
      </w:pPr>
      <w:r>
        <w:t xml:space="preserve"> </w:t>
      </w:r>
    </w:p>
    <w:p w14:paraId="1CDF0019">
      <w:pPr>
        <w:pStyle w:val="style0"/>
        <w:spacing w:after="0" w:lineRule="auto" w:line="259"/>
        <w:ind w:left="881" w:right="0" w:firstLine="0"/>
        <w:rPr/>
      </w:pPr>
      <w:r>
        <w:t xml:space="preserve"> </w:t>
      </w:r>
    </w:p>
    <w:p w14:paraId="321376E8">
      <w:pPr>
        <w:pStyle w:val="style0"/>
        <w:spacing w:after="0" w:lineRule="auto" w:line="259"/>
        <w:ind w:left="881" w:right="0" w:firstLine="0"/>
        <w:rPr/>
      </w:pPr>
      <w:r>
        <w:t xml:space="preserve"> </w:t>
      </w:r>
    </w:p>
    <w:p w14:paraId="2FC5621F">
      <w:pPr>
        <w:pStyle w:val="style0"/>
        <w:spacing w:after="0" w:lineRule="auto" w:line="259"/>
        <w:ind w:left="881" w:right="0" w:firstLine="0"/>
        <w:rPr/>
      </w:pPr>
      <w:r>
        <w:t xml:space="preserve"> </w:t>
      </w:r>
    </w:p>
    <w:p w14:paraId="42520FCF">
      <w:pPr>
        <w:pStyle w:val="style0"/>
        <w:spacing w:after="0" w:lineRule="auto" w:line="259"/>
        <w:ind w:left="881" w:right="0" w:firstLine="0"/>
        <w:rPr/>
      </w:pPr>
      <w:r>
        <w:t xml:space="preserve"> </w:t>
      </w:r>
    </w:p>
    <w:p w14:paraId="61355C27">
      <w:pPr>
        <w:pStyle w:val="style0"/>
        <w:spacing w:after="0" w:lineRule="auto" w:line="259"/>
        <w:ind w:left="881" w:right="0" w:firstLine="0"/>
        <w:rPr/>
      </w:pPr>
      <w:r>
        <w:t xml:space="preserve"> </w:t>
      </w:r>
    </w:p>
    <w:p w14:paraId="571D29D8">
      <w:pPr>
        <w:pStyle w:val="style0"/>
        <w:spacing w:after="0" w:lineRule="auto" w:line="259"/>
        <w:ind w:left="881" w:right="0" w:firstLine="0"/>
        <w:rPr/>
      </w:pPr>
      <w:r>
        <w:t xml:space="preserve"> </w:t>
      </w:r>
    </w:p>
    <w:p w14:paraId="14DB2FF8">
      <w:pPr>
        <w:pStyle w:val="style0"/>
        <w:numPr>
          <w:ilvl w:val="1"/>
          <w:numId w:val="6"/>
        </w:numPr>
        <w:ind w:left="880" w:right="447" w:hanging="362"/>
        <w:rPr/>
      </w:pPr>
      <w:r>
        <w:t>Brightness of the bulb if 100cm</w:t>
      </w:r>
      <w:r>
        <w:rPr>
          <w:vertAlign w:val="superscript"/>
        </w:rPr>
        <w:t>3</w:t>
      </w:r>
      <w:r>
        <w:t xml:space="preserve"> of 2M ethanoic acid was used in place of sulphuric (VI) acid. </w:t>
      </w:r>
    </w:p>
    <w:p w14:paraId="37CBF12B">
      <w:pPr>
        <w:pStyle w:val="style0"/>
        <w:ind w:left="7800" w:right="0"/>
        <w:rPr/>
      </w:pPr>
      <w:r>
        <w:t xml:space="preserve">(2mk) </w:t>
      </w:r>
    </w:p>
    <w:p w14:paraId="25EFE1AE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7EB188A1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7BD38012">
      <w:pPr>
        <w:pStyle w:val="style0"/>
        <w:spacing w:after="1235" w:lineRule="auto" w:line="259"/>
        <w:ind w:left="0" w:right="0" w:firstLine="0"/>
        <w:rPr/>
      </w:pPr>
      <w:r>
        <w:t xml:space="preserve"> </w:t>
      </w:r>
      <w:r>
        <w:tab/>
      </w:r>
      <w:r>
        <w:t xml:space="preserve"> </w:t>
      </w:r>
    </w:p>
    <w:p w14:paraId="7BE52ED7">
      <w:pPr>
        <w:pStyle w:val="style0"/>
        <w:spacing w:after="0" w:lineRule="auto" w:line="259"/>
        <w:ind w:left="110" w:right="0" w:firstLine="0"/>
        <w:rPr/>
      </w:pPr>
      <w:r>
        <w:rPr>
          <w:sz w:val="22"/>
        </w:rPr>
        <w:t xml:space="preserve">           Download More Resources: </w:t>
      </w:r>
      <w:r>
        <w:rPr/>
        <w:fldChar w:fldCharType="begin"/>
      </w:r>
      <w:r>
        <w:instrText xml:space="preserve"> HYPERLINK "https://play.google.com/store/apps/details?id=com.enovate.kcserevision" </w:instrText>
      </w:r>
      <w:r>
        <w:rPr/>
        <w:fldChar w:fldCharType="separate"/>
      </w:r>
      <w:r>
        <w:rPr>
          <w:color w:val="0563c1"/>
          <w:sz w:val="22"/>
          <w:u w:val="single" w:color="0563c1"/>
        </w:rPr>
        <w:t>Enovate KCSE Revision App</w:t>
      </w:r>
      <w:r>
        <w:rPr/>
        <w:fldChar w:fldCharType="end"/>
      </w:r>
      <w:r>
        <w:rPr/>
        <w:fldChar w:fldCharType="begin"/>
      </w:r>
      <w:r>
        <w:instrText xml:space="preserve"> HYPERLINK "https://play.google.com/store/apps/details?id=com.enovate.kcserevision" </w:instrText>
      </w:r>
      <w:r>
        <w:rPr/>
        <w:fldChar w:fldCharType="separate"/>
      </w:r>
      <w:r>
        <w:rPr>
          <w:sz w:val="22"/>
        </w:rPr>
        <w:t xml:space="preserve"> </w:t>
      </w:r>
      <w:r>
        <w:rPr/>
        <w:fldChar w:fldCharType="end"/>
      </w:r>
      <w:r>
        <w:rPr>
          <w:sz w:val="22"/>
        </w:rPr>
        <w:t xml:space="preserve">                       </w:t>
      </w:r>
      <w:r>
        <w:rPr/>
        <w:fldChar w:fldCharType="begin"/>
      </w:r>
      <w:r>
        <w:instrText xml:space="preserve"> HYPERLINK "https://highschool.co.ke/" </w:instrText>
      </w:r>
      <w:r>
        <w:rPr/>
        <w:fldChar w:fldCharType="separate"/>
      </w:r>
      <w:r>
        <w:rPr>
          <w:color w:val="0563c1"/>
          <w:sz w:val="22"/>
          <w:u w:val="single" w:color="0563c1"/>
        </w:rPr>
        <w:t>Highschool.co.ke</w:t>
      </w:r>
      <w:r>
        <w:rPr/>
        <w:fldChar w:fldCharType="end"/>
      </w:r>
      <w:r>
        <w:rPr/>
        <w:fldChar w:fldCharType="begin"/>
      </w:r>
      <w:r>
        <w:instrText xml:space="preserve"> HYPERLINK "https://highschool.co.ke/" </w:instrText>
      </w:r>
      <w:r>
        <w:rPr/>
        <w:fldChar w:fldCharType="separate"/>
      </w:r>
      <w:r>
        <w:rPr>
          <w:sz w:val="22"/>
        </w:rPr>
        <w:t xml:space="preserve"> </w:t>
      </w:r>
      <w:r>
        <w:rPr/>
        <w:fldChar w:fldCharType="end"/>
      </w:r>
      <w:r>
        <w:rPr>
          <w:sz w:val="22"/>
        </w:rPr>
        <w:t xml:space="preserve">                               </w:t>
      </w:r>
    </w:p>
    <w:p w14:paraId="2242FB7F">
      <w:pPr>
        <w:pStyle w:val="style0"/>
        <w:ind w:left="156" w:right="0"/>
        <w:rPr/>
      </w:pPr>
      <w:r>
        <w:t xml:space="preserve">6.a) The diagram below shows a set up used to obtain nitrogen gas in an experiment. </w:t>
      </w:r>
    </w:p>
    <w:p w14:paraId="7EB707AE">
      <w:pPr>
        <w:pStyle w:val="style0"/>
        <w:spacing w:after="681" w:lineRule="auto" w:line="259"/>
        <w:ind w:left="0" w:right="0" w:firstLine="0"/>
        <w:rPr/>
      </w:pPr>
      <w:r>
        <w:t xml:space="preserve"> </w:t>
      </w:r>
    </w:p>
    <w:p w14:paraId="4EAEA887">
      <w:pPr>
        <w:pStyle w:val="style0"/>
        <w:spacing w:after="318" w:lineRule="auto" w:line="259"/>
        <w:ind w:left="812" w:right="0" w:firstLine="0"/>
        <w:rPr/>
      </w:pPr>
      <w:r>
        <w:rPr>
          <w:noProof/>
        </w:rPr>
        <w:drawing>
          <wp:inline distL="0" distT="0" distB="0" distR="0">
            <wp:extent cx="5562600" cy="3069336"/>
            <wp:effectExtent l="0" t="0" r="0" b="0"/>
            <wp:docPr id="1029" name="Picture 26417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6417"/>
                    <pic:cNvPicPr/>
                  </pic:nvPicPr>
                  <pic:blipFill>
                    <a:blip r:embed="rId1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562600" cy="3069336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D8428DF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7220C714">
      <w:pPr>
        <w:pStyle w:val="style0"/>
        <w:spacing w:after="0" w:lineRule="auto" w:line="259"/>
        <w:ind w:left="708" w:right="0" w:firstLine="0"/>
        <w:rPr/>
      </w:pPr>
      <w:r>
        <w:rPr>
          <w:rFonts w:ascii="Calibri" w:cs="Calibri" w:eastAsia="Calibri" w:hAnsi="Calibri"/>
          <w:noProof/>
          <w:sz w:val="22"/>
        </w:rPr>
        <mc:AlternateContent>
          <mc:Choice Requires="wpg">
            <w:drawing>
              <wp:anchor distT="0" distB="0" distL="114300" distR="114300" simplePos="false" relativeHeight="2" behindDoc="false" locked="false" layoutInCell="true" allowOverlap="true">
                <wp:simplePos x="0" y="0"/>
                <wp:positionH relativeFrom="page">
                  <wp:posOffset>7543800</wp:posOffset>
                </wp:positionH>
                <wp:positionV relativeFrom="page">
                  <wp:posOffset>6668431</wp:posOffset>
                </wp:positionV>
                <wp:extent cx="35052" cy="155209"/>
                <wp:effectExtent l="0" t="0" r="0" b="0"/>
                <wp:wrapSquare wrapText="bothSides"/>
                <wp:docPr id="1030" name="Group 2620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35052" cy="155209"/>
                          <a:chOff x="0" y="0"/>
                          <a:chExt cx="35052" cy="155210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46619" cy="206429"/>
                          </a:xfrm>
                          <a:prstGeom prst="rect"/>
                          <a:ln>
                            <a:noFill/>
                          </a:ln>
                        </wps:spPr>
                        <wps:txbx id="1031">
                          <w:txbxContent>
                            <w:p w14:paraId="7A66301F">
                              <w:pPr>
                                <w:pStyle w:val="style0"/>
                                <w:spacing w:after="160" w:lineRule="auto" w:line="259"/>
                                <w:ind w:left="0" w:right="0" w:firstLine="0"/>
                                <w:rPr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1030" filled="f" stroked="f" style="position:absolute;margin-left:594.0pt;margin-top:525.07pt;width:2.76pt;height:12.22pt;z-index:2;mso-position-horizontal-relative:page;mso-position-vertical-relative:page;mso-width-relative:page;mso-height-relative:page;visibility:visible;" coordsize="35052,155210">
                <v:rect id="1031" filled="f" stroked="f" style="position:absolute;left:0;top:0;width:46619;height:206429;z-index:2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7A66301F">
                        <w:pPr>
                          <w:pStyle w:val="style0"/>
                          <w:spacing w:after="160" w:lineRule="auto" w:line="259"/>
                          <w:ind w:left="0" w:right="0" w:firstLine="0"/>
                          <w:rPr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  <v:fill/>
              </v:group>
            </w:pict>
          </mc:Fallback>
        </mc:AlternateContent>
      </w:r>
      <w:r>
        <w:rPr>
          <w:b/>
          <w:color w:val="23201d"/>
        </w:rPr>
        <w:t xml:space="preserve"> </w:t>
      </w:r>
    </w:p>
    <w:p w14:paraId="6E8242D3">
      <w:pPr>
        <w:pStyle w:val="style0"/>
        <w:numPr>
          <w:ilvl w:val="1"/>
          <w:numId w:val="7"/>
        </w:numPr>
        <w:spacing w:after="102" w:lineRule="auto" w:line="249"/>
        <w:ind w:right="572" w:hanging="360"/>
        <w:rPr/>
      </w:pPr>
      <w:r>
        <w:rPr>
          <w:sz w:val="22"/>
        </w:rPr>
        <w:t xml:space="preserve">Name liquid R. </w:t>
      </w:r>
      <w:r>
        <w:rPr>
          <w:sz w:val="22"/>
        </w:rPr>
        <w:tab/>
      </w:r>
      <w:r>
        <w:rPr>
          <w:sz w:val="22"/>
        </w:rPr>
        <w:t xml:space="preserve">(1 mark) </w:t>
      </w:r>
    </w:p>
    <w:p w14:paraId="164A7C89">
      <w:pPr>
        <w:pStyle w:val="style0"/>
        <w:spacing w:after="0" w:lineRule="auto" w:line="259"/>
        <w:ind w:left="919" w:right="0" w:firstLine="0"/>
        <w:rPr/>
      </w:pPr>
      <w:r>
        <w:t xml:space="preserve"> </w:t>
      </w:r>
    </w:p>
    <w:p w14:paraId="42984C31">
      <w:pPr>
        <w:pStyle w:val="style0"/>
        <w:numPr>
          <w:ilvl w:val="1"/>
          <w:numId w:val="7"/>
        </w:numPr>
        <w:ind w:right="572" w:hanging="360"/>
        <w:rPr/>
      </w:pPr>
      <w:r>
        <w:t xml:space="preserve">What observation would be made in the tube K after heating for same time?             </w:t>
      </w:r>
      <w:r>
        <w:tab/>
      </w:r>
      <w:r>
        <w:t xml:space="preserve">(1 mark) </w:t>
      </w:r>
    </w:p>
    <w:p w14:paraId="67AFC505">
      <w:pPr>
        <w:pStyle w:val="style0"/>
        <w:spacing w:after="0" w:lineRule="auto" w:line="259"/>
        <w:ind w:left="199" w:right="0" w:firstLine="0"/>
        <w:rPr/>
      </w:pPr>
      <w:r>
        <w:t xml:space="preserve"> </w:t>
      </w:r>
    </w:p>
    <w:p w14:paraId="5D264D1F">
      <w:pPr>
        <w:pStyle w:val="style0"/>
        <w:spacing w:after="0" w:lineRule="auto" w:line="259"/>
        <w:ind w:left="199" w:right="0" w:firstLine="0"/>
        <w:rPr/>
      </w:pPr>
      <w:r>
        <w:t xml:space="preserve"> </w:t>
      </w:r>
    </w:p>
    <w:p w14:paraId="21698537">
      <w:pPr>
        <w:pStyle w:val="style0"/>
        <w:spacing w:lineRule="auto" w:line="249"/>
        <w:ind w:left="0" w:right="1658" w:firstLine="919"/>
        <w:rPr/>
      </w:pPr>
      <w:r>
        <w:t xml:space="preserve">  </w:t>
      </w:r>
      <w:r>
        <w:rPr>
          <w:sz w:val="22"/>
        </w:rPr>
        <w:t xml:space="preserve">iii)Write an equation for the reaction that took place in tube K.                                       (1mk)                               </w:t>
      </w:r>
    </w:p>
    <w:p w14:paraId="6828587C">
      <w:pPr>
        <w:pStyle w:val="style0"/>
        <w:spacing w:after="0" w:lineRule="auto" w:line="259"/>
        <w:ind w:left="559" w:right="0" w:firstLine="0"/>
        <w:rPr/>
      </w:pPr>
      <w:r>
        <w:t xml:space="preserve"> </w:t>
      </w:r>
    </w:p>
    <w:p w14:paraId="6ED76E27">
      <w:pPr>
        <w:pStyle w:val="style0"/>
        <w:spacing w:after="0" w:lineRule="auto" w:line="220"/>
        <w:ind w:left="559" w:right="8873" w:firstLine="0"/>
        <w:rPr/>
      </w:pPr>
      <w:r>
        <w:t xml:space="preserve">           </w:t>
      </w:r>
    </w:p>
    <w:p w14:paraId="59A9B797">
      <w:pPr>
        <w:pStyle w:val="style0"/>
        <w:spacing w:lineRule="auto" w:line="249"/>
        <w:ind w:left="554" w:right="1143"/>
        <w:rPr/>
      </w:pPr>
      <w:r>
        <w:rPr>
          <w:sz w:val="22"/>
        </w:rPr>
        <w:t>b (i)If 320cm</w:t>
      </w:r>
      <w:r>
        <w:rPr>
          <w:sz w:val="22"/>
          <w:vertAlign w:val="superscript"/>
        </w:rPr>
        <w:t>3</w:t>
      </w:r>
      <w:r>
        <w:rPr>
          <w:sz w:val="22"/>
        </w:rPr>
        <w:t xml:space="preserve"> of ammonia gas reacted with copper (II) oxide, calculate the volume of nitrogen gas produced. </w:t>
      </w:r>
      <w:r>
        <w:rPr>
          <w:sz w:val="22"/>
        </w:rPr>
        <w:tab/>
      </w:r>
      <w:r>
        <w:rPr>
          <w:sz w:val="22"/>
        </w:rPr>
        <w:t xml:space="preserve">                                                                                                       (2 mark) </w:t>
      </w:r>
    </w:p>
    <w:p w14:paraId="5EF50B92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79C9D992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4FACA7B4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2DAA935C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03E40AA4">
      <w:pPr>
        <w:pStyle w:val="style0"/>
        <w:spacing w:lineRule="auto" w:line="249"/>
        <w:ind w:right="1143"/>
        <w:rPr/>
      </w:pPr>
      <w:r>
        <w:rPr>
          <w:sz w:val="22"/>
        </w:rPr>
        <w:t xml:space="preserve">         ii)The mass of copper (II) oxide that reacted. </w:t>
      </w:r>
    </w:p>
    <w:p w14:paraId="5E78DD5D">
      <w:pPr>
        <w:pStyle w:val="style0"/>
        <w:tabs>
          <w:tab w:val="center" w:leader="none" w:pos="3343"/>
          <w:tab w:val="center" w:leader="none" w:pos="6797"/>
        </w:tabs>
        <w:spacing w:lineRule="auto" w:line="249"/>
        <w:ind w:left="0" w:right="0" w:firstLine="0"/>
        <w:rPr/>
      </w:pPr>
      <w:r>
        <w:rPr>
          <w:rFonts w:ascii="Calibri" w:cs="Calibri" w:eastAsia="Calibri" w:hAnsi="Calibri"/>
          <w:sz w:val="22"/>
        </w:rPr>
        <w:tab/>
      </w:r>
      <w:r>
        <w:rPr>
          <w:sz w:val="22"/>
        </w:rPr>
        <w:t xml:space="preserve">(Cu = 63.5, O = 16.0, 1 mole of a gas occupies 24 litres at r.t.p) </w:t>
      </w:r>
      <w:r>
        <w:rPr>
          <w:sz w:val="22"/>
        </w:rPr>
        <w:tab/>
      </w:r>
      <w:r>
        <w:rPr>
          <w:sz w:val="22"/>
        </w:rPr>
        <w:t xml:space="preserve">(2 marks) </w:t>
      </w:r>
    </w:p>
    <w:p w14:paraId="5DD123EE">
      <w:pPr>
        <w:pStyle w:val="style0"/>
        <w:spacing w:after="0" w:lineRule="auto" w:line="259"/>
        <w:ind w:left="1279" w:right="0" w:firstLine="0"/>
        <w:rPr/>
      </w:pPr>
      <w:r>
        <w:t xml:space="preserve"> </w:t>
      </w:r>
    </w:p>
    <w:p w14:paraId="3B5C57EC">
      <w:pPr>
        <w:pStyle w:val="style0"/>
        <w:spacing w:after="0" w:lineRule="auto" w:line="259"/>
        <w:ind w:left="1279" w:right="0" w:firstLine="0"/>
        <w:rPr/>
      </w:pPr>
      <w:r>
        <w:t xml:space="preserve"> </w:t>
      </w:r>
    </w:p>
    <w:p w14:paraId="60A5D93E">
      <w:pPr>
        <w:pStyle w:val="style0"/>
        <w:spacing w:after="0" w:lineRule="auto" w:line="259"/>
        <w:ind w:left="1279" w:right="0" w:firstLine="0"/>
        <w:rPr/>
      </w:pPr>
      <w:r>
        <w:t xml:space="preserve"> </w:t>
      </w:r>
    </w:p>
    <w:p w14:paraId="558BF790">
      <w:pPr>
        <w:pStyle w:val="style0"/>
        <w:spacing w:after="0" w:lineRule="auto" w:line="259"/>
        <w:ind w:left="1279" w:right="0" w:firstLine="0"/>
        <w:rPr/>
      </w:pPr>
      <w:r>
        <w:t xml:space="preserve"> </w:t>
      </w:r>
    </w:p>
    <w:p w14:paraId="75A5398F">
      <w:pPr>
        <w:pStyle w:val="style0"/>
        <w:spacing w:after="0" w:lineRule="auto" w:line="259"/>
        <w:ind w:left="1279" w:right="0" w:firstLine="0"/>
        <w:rPr/>
      </w:pPr>
      <w:r>
        <w:t xml:space="preserve"> </w:t>
      </w:r>
    </w:p>
    <w:p w14:paraId="5E9E1284">
      <w:pPr>
        <w:pStyle w:val="style0"/>
        <w:spacing w:after="127" w:lineRule="auto" w:line="259"/>
        <w:ind w:left="559" w:right="0" w:firstLine="0"/>
        <w:rPr/>
      </w:pPr>
      <w:r>
        <w:rPr>
          <w:sz w:val="22"/>
        </w:rPr>
        <w:t xml:space="preserve"> </w:t>
      </w:r>
    </w:p>
    <w:p w14:paraId="71393D9F">
      <w:pPr>
        <w:pStyle w:val="style0"/>
        <w:spacing w:lineRule="auto" w:line="249"/>
        <w:ind w:left="120" w:right="1143"/>
        <w:rPr/>
      </w:pPr>
      <w:r>
        <w:rPr>
          <w:sz w:val="22"/>
        </w:rPr>
        <w:t xml:space="preserve">           Download More Resources: </w:t>
      </w:r>
      <w:r>
        <w:rPr/>
        <w:fldChar w:fldCharType="begin"/>
      </w:r>
      <w:r>
        <w:instrText xml:space="preserve"> HYPERLINK "https://play.google.com/store/apps/details?id=com.enovate.kcserevision" </w:instrText>
      </w:r>
      <w:r>
        <w:rPr/>
        <w:fldChar w:fldCharType="separate"/>
      </w:r>
      <w:r>
        <w:rPr>
          <w:color w:val="0563c1"/>
          <w:sz w:val="22"/>
          <w:u w:val="single" w:color="0563c1"/>
        </w:rPr>
        <w:t>Enovate KCSE Revision App</w:t>
      </w:r>
      <w:r>
        <w:rPr/>
        <w:fldChar w:fldCharType="end"/>
      </w:r>
      <w:r>
        <w:rPr/>
        <w:fldChar w:fldCharType="begin"/>
      </w:r>
      <w:r>
        <w:instrText xml:space="preserve"> HYPERLINK "https://play.google.com/store/apps/details?id=com.enovate.kcserevision" </w:instrText>
      </w:r>
      <w:r>
        <w:rPr/>
        <w:fldChar w:fldCharType="separate"/>
      </w:r>
      <w:r>
        <w:rPr>
          <w:sz w:val="22"/>
        </w:rPr>
        <w:t xml:space="preserve"> </w:t>
      </w:r>
      <w:r>
        <w:rPr/>
        <w:fldChar w:fldCharType="end"/>
      </w:r>
      <w:r>
        <w:rPr>
          <w:sz w:val="22"/>
        </w:rPr>
        <w:t xml:space="preserve">                       </w:t>
      </w:r>
      <w:r>
        <w:rPr/>
        <w:fldChar w:fldCharType="begin"/>
      </w:r>
      <w:r>
        <w:instrText xml:space="preserve"> HYPERLINK "https://highschool.co.ke/" </w:instrText>
      </w:r>
      <w:r>
        <w:rPr/>
        <w:fldChar w:fldCharType="separate"/>
      </w:r>
      <w:r>
        <w:rPr>
          <w:color w:val="0563c1"/>
          <w:sz w:val="22"/>
          <w:u w:val="single" w:color="0563c1"/>
        </w:rPr>
        <w:t>Highschool.co.ke</w:t>
      </w:r>
      <w:r>
        <w:rPr/>
        <w:fldChar w:fldCharType="end"/>
      </w:r>
      <w:r>
        <w:rPr/>
        <w:fldChar w:fldCharType="begin"/>
      </w:r>
      <w:r>
        <w:instrText xml:space="preserve"> HYPERLINK "https://highschool.co.ke/" </w:instrText>
      </w:r>
      <w:r>
        <w:rPr/>
        <w:fldChar w:fldCharType="separate"/>
      </w:r>
      <w:r>
        <w:rPr>
          <w:sz w:val="22"/>
        </w:rPr>
        <w:t xml:space="preserve"> </w:t>
      </w:r>
      <w:r>
        <w:rPr/>
        <w:fldChar w:fldCharType="end"/>
      </w:r>
      <w:r>
        <w:rPr>
          <w:sz w:val="22"/>
        </w:rPr>
        <w:t xml:space="preserve">                                   iii)At the end of the experiment the pH of the liquid R in the U-tube was found to be about 10.0. </w:t>
      </w:r>
    </w:p>
    <w:p w14:paraId="3BFDFDA4">
      <w:pPr>
        <w:pStyle w:val="style0"/>
        <w:spacing w:lineRule="auto" w:line="249"/>
        <w:ind w:left="554" w:right="1143"/>
        <w:rPr/>
      </w:pPr>
      <w:r>
        <w:rPr>
          <w:sz w:val="22"/>
        </w:rPr>
        <w:t xml:space="preserve">                         Explain.                                                                                         (1 mark) </w:t>
      </w:r>
    </w:p>
    <w:p w14:paraId="19F8403E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63C53ED2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2107F640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497EC7AC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1FBEE3D5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79372DC1">
      <w:pPr>
        <w:pStyle w:val="style0"/>
        <w:tabs>
          <w:tab w:val="center" w:leader="none" w:pos="3260"/>
          <w:tab w:val="center" w:leader="none" w:pos="7737"/>
        </w:tabs>
        <w:spacing w:after="87" w:lineRule="auto" w:line="249"/>
        <w:ind w:left="0" w:right="0" w:firstLine="0"/>
        <w:rPr/>
      </w:pPr>
      <w:r>
        <w:rPr>
          <w:rFonts w:ascii="Calibri" w:cs="Calibri" w:eastAsia="Calibri" w:hAnsi="Calibri"/>
          <w:sz w:val="22"/>
        </w:rPr>
        <w:tab/>
      </w:r>
      <w:r>
        <w:rPr>
          <w:sz w:val="22"/>
        </w:rPr>
        <w:t xml:space="preserve">c)Why is it advisable to obtain nitrogen from air instead of ammonia?    </w:t>
      </w:r>
      <w:r>
        <w:rPr>
          <w:sz w:val="22"/>
        </w:rPr>
        <w:tab/>
      </w:r>
      <w:r>
        <w:rPr>
          <w:sz w:val="22"/>
        </w:rPr>
        <w:t xml:space="preserve">          (1 mark) </w:t>
      </w:r>
    </w:p>
    <w:p w14:paraId="54E33AF9">
      <w:pPr>
        <w:pStyle w:val="style0"/>
        <w:spacing w:after="55" w:lineRule="auto" w:line="259"/>
        <w:ind w:left="0" w:right="0" w:firstLine="0"/>
        <w:rPr/>
      </w:pPr>
      <w:r>
        <w:t xml:space="preserve"> </w:t>
      </w:r>
    </w:p>
    <w:p w14:paraId="2C5A5805">
      <w:pPr>
        <w:pStyle w:val="style0"/>
        <w:spacing w:after="52" w:lineRule="auto" w:line="259"/>
        <w:ind w:left="0" w:right="0" w:firstLine="0"/>
        <w:rPr/>
      </w:pPr>
      <w:r>
        <w:t xml:space="preserve"> </w:t>
      </w:r>
    </w:p>
    <w:p w14:paraId="20EF916F">
      <w:pPr>
        <w:pStyle w:val="style0"/>
        <w:numPr>
          <w:ilvl w:val="0"/>
          <w:numId w:val="8"/>
        </w:numPr>
        <w:ind w:right="828" w:hanging="482"/>
        <w:rPr/>
      </w:pPr>
      <w:r>
        <w:t xml:space="preserve">A beaker containing concentrated hydrochloric acid was brought near a gas jar containing concentrated ammonia solution. </w:t>
      </w:r>
    </w:p>
    <w:p w14:paraId="21AB0C18">
      <w:pPr>
        <w:pStyle w:val="style0"/>
        <w:spacing w:after="0" w:lineRule="auto" w:line="259"/>
        <w:ind w:left="559" w:right="0" w:firstLine="0"/>
        <w:rPr/>
      </w:pPr>
      <w:r>
        <w:rPr>
          <w:sz w:val="22"/>
        </w:rPr>
        <w:t xml:space="preserve"> </w:t>
      </w:r>
    </w:p>
    <w:p w14:paraId="39FBB41C">
      <w:pPr>
        <w:pStyle w:val="style0"/>
        <w:numPr>
          <w:ilvl w:val="1"/>
          <w:numId w:val="8"/>
        </w:numPr>
        <w:spacing w:lineRule="auto" w:line="249"/>
        <w:ind w:right="1143" w:hanging="720"/>
        <w:rPr/>
      </w:pPr>
      <w:r>
        <w:rPr>
          <w:sz w:val="22"/>
        </w:rPr>
        <w:t xml:space="preserve">What observation was made? </w:t>
      </w:r>
      <w:r>
        <w:rPr>
          <w:sz w:val="22"/>
        </w:rPr>
        <w:tab/>
      </w:r>
      <w:r>
        <w:rPr>
          <w:sz w:val="22"/>
        </w:rPr>
        <w:t xml:space="preserve">                                                                    (1 mark) </w:t>
      </w:r>
    </w:p>
    <w:p w14:paraId="08396347">
      <w:pPr>
        <w:pStyle w:val="style0"/>
        <w:spacing w:after="0" w:lineRule="auto" w:line="259"/>
        <w:ind w:left="559" w:right="0" w:firstLine="0"/>
        <w:rPr/>
      </w:pPr>
      <w:r>
        <w:rPr>
          <w:sz w:val="22"/>
        </w:rPr>
        <w:t xml:space="preserve"> </w:t>
      </w:r>
    </w:p>
    <w:p w14:paraId="1CA24AC0">
      <w:pPr>
        <w:pStyle w:val="style0"/>
        <w:spacing w:after="0" w:lineRule="auto" w:line="259"/>
        <w:ind w:left="559" w:right="0" w:firstLine="0"/>
        <w:rPr/>
      </w:pPr>
      <w:r>
        <w:rPr>
          <w:sz w:val="22"/>
        </w:rPr>
        <w:t xml:space="preserve"> </w:t>
      </w:r>
    </w:p>
    <w:p w14:paraId="191A64D2">
      <w:pPr>
        <w:pStyle w:val="style0"/>
        <w:numPr>
          <w:ilvl w:val="1"/>
          <w:numId w:val="8"/>
        </w:numPr>
        <w:spacing w:lineRule="auto" w:line="249"/>
        <w:ind w:right="1143" w:hanging="720"/>
        <w:rPr/>
      </w:pPr>
      <w:r>
        <w:rPr>
          <w:sz w:val="22"/>
        </w:rPr>
        <w:t xml:space="preserve">Write the equation for the reaction. </w:t>
      </w:r>
      <w:r>
        <w:rPr>
          <w:sz w:val="22"/>
        </w:rPr>
        <w:tab/>
      </w:r>
      <w:r>
        <w:rPr>
          <w:sz w:val="22"/>
        </w:rPr>
        <w:t xml:space="preserve">                                                          (1 mark) </w:t>
      </w:r>
    </w:p>
    <w:p w14:paraId="249A8131">
      <w:pPr>
        <w:pStyle w:val="style0"/>
        <w:spacing w:after="0" w:lineRule="auto" w:line="259"/>
        <w:ind w:left="199" w:right="0" w:firstLine="0"/>
        <w:rPr/>
      </w:pPr>
      <w:r>
        <w:t xml:space="preserve"> </w:t>
      </w:r>
    </w:p>
    <w:p w14:paraId="565AF16B">
      <w:pPr>
        <w:pStyle w:val="style0"/>
        <w:spacing w:after="0" w:lineRule="auto" w:line="259"/>
        <w:ind w:left="559" w:right="0" w:firstLine="0"/>
        <w:rPr/>
      </w:pPr>
      <w:r>
        <w:rPr>
          <w:sz w:val="22"/>
        </w:rPr>
        <w:t xml:space="preserve"> </w:t>
      </w:r>
    </w:p>
    <w:p w14:paraId="79EC6DAF">
      <w:pPr>
        <w:pStyle w:val="style0"/>
        <w:spacing w:after="17" w:lineRule="auto" w:line="259"/>
        <w:ind w:left="559" w:right="0" w:firstLine="0"/>
        <w:rPr/>
      </w:pPr>
      <w:r>
        <w:rPr>
          <w:sz w:val="22"/>
        </w:rPr>
        <w:t xml:space="preserve"> </w:t>
      </w:r>
    </w:p>
    <w:p w14:paraId="7E38CE47">
      <w:pPr>
        <w:pStyle w:val="style0"/>
        <w:numPr>
          <w:ilvl w:val="0"/>
          <w:numId w:val="8"/>
        </w:numPr>
        <w:spacing w:lineRule="auto" w:line="249"/>
        <w:ind w:right="828" w:hanging="482"/>
        <w:rPr/>
      </w:pPr>
      <w:r>
        <w:rPr>
          <w:sz w:val="22"/>
        </w:rPr>
        <w:t xml:space="preserve">State </w:t>
      </w:r>
      <w:r>
        <w:rPr>
          <w:b/>
          <w:sz w:val="22"/>
        </w:rPr>
        <w:t xml:space="preserve">two </w:t>
      </w:r>
      <w:r>
        <w:rPr>
          <w:sz w:val="22"/>
        </w:rPr>
        <w:t xml:space="preserve">uses of ammonia gas .                                                                              (1 mark) </w:t>
      </w:r>
    </w:p>
    <w:p w14:paraId="644E75CC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310A04A1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68604F14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51C6B41E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4EF8B46B">
      <w:pPr>
        <w:pStyle w:val="style0"/>
        <w:spacing w:after="0" w:lineRule="auto" w:line="259"/>
        <w:ind w:left="559" w:right="0" w:firstLine="0"/>
        <w:rPr/>
      </w:pPr>
      <w:r>
        <w:rPr>
          <w:sz w:val="22"/>
        </w:rPr>
        <w:t xml:space="preserve"> </w:t>
      </w:r>
    </w:p>
    <w:p w14:paraId="362E5EB0">
      <w:pPr>
        <w:pStyle w:val="style0"/>
        <w:tabs>
          <w:tab w:val="center" w:leader="none" w:pos="3212"/>
        </w:tabs>
        <w:spacing w:after="68" w:lineRule="auto" w:line="249"/>
        <w:ind w:left="0" w:right="0" w:firstLine="0"/>
        <w:rPr/>
      </w:pPr>
      <w:r>
        <w:rPr>
          <w:sz w:val="22"/>
        </w:rPr>
        <w:t xml:space="preserve">7.(a) Define radioactivity. </w:t>
      </w:r>
      <w:r>
        <w:rPr>
          <w:sz w:val="22"/>
        </w:rPr>
        <w:tab/>
      </w:r>
      <w:r>
        <w:rPr>
          <w:sz w:val="22"/>
        </w:rPr>
        <w:t xml:space="preserve">    (1mk) </w:t>
      </w:r>
    </w:p>
    <w:p w14:paraId="2BF35C68">
      <w:pPr>
        <w:pStyle w:val="style0"/>
        <w:spacing w:after="33" w:lineRule="auto" w:line="259"/>
        <w:ind w:left="0" w:right="0" w:firstLine="0"/>
        <w:rPr/>
      </w:pPr>
      <w:r>
        <w:t xml:space="preserve"> </w:t>
      </w:r>
    </w:p>
    <w:p w14:paraId="322CCCC9">
      <w:pPr>
        <w:pStyle w:val="style0"/>
        <w:spacing w:after="31" w:lineRule="auto" w:line="259"/>
        <w:ind w:left="0" w:right="0" w:firstLine="0"/>
        <w:rPr/>
      </w:pPr>
      <w:r>
        <w:t xml:space="preserve"> </w:t>
      </w:r>
    </w:p>
    <w:p w14:paraId="7BB90E09">
      <w:pPr>
        <w:pStyle w:val="style0"/>
        <w:spacing w:after="31" w:lineRule="auto" w:line="259"/>
        <w:ind w:left="0" w:right="0" w:firstLine="0"/>
        <w:rPr/>
      </w:pPr>
      <w:r>
        <w:t xml:space="preserve"> </w:t>
      </w:r>
    </w:p>
    <w:p w14:paraId="055C795E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47A8B5A2">
      <w:pPr>
        <w:pStyle w:val="style0"/>
        <w:tabs>
          <w:tab w:val="right" w:leader="none" w:pos="10392"/>
        </w:tabs>
        <w:ind w:left="0" w:right="0" w:firstLine="0"/>
        <w:rPr/>
      </w:pPr>
      <w:r>
        <w:rPr>
          <w:sz w:val="22"/>
        </w:rPr>
        <w:t>(b)</w:t>
      </w:r>
      <w:r>
        <w:rPr>
          <w:rFonts w:ascii="Arial" w:cs="Arial" w:eastAsia="Arial" w:hAnsi="Arial"/>
          <w:sz w:val="22"/>
        </w:rPr>
        <w:t xml:space="preserve"> </w:t>
      </w:r>
      <w:r>
        <w:t xml:space="preserve">Give two differences between chemical and nuclear reactions. </w:t>
      </w:r>
      <w:r>
        <w:tab/>
      </w:r>
      <w:r>
        <w:t xml:space="preserve">           (2mks) </w:t>
      </w:r>
    </w:p>
    <w:p w14:paraId="2E4CE151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566CB59E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23805C65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0E655B0C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6162925B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1D959357">
      <w:pPr>
        <w:pStyle w:val="style0"/>
        <w:ind w:right="0"/>
        <w:rPr/>
      </w:pPr>
      <w:r>
        <w:t xml:space="preserve">c)Study the diagram below and answer the questions that follow. </w:t>
      </w:r>
    </w:p>
    <w:p w14:paraId="0E4221C3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1A15EF50">
      <w:pPr>
        <w:pStyle w:val="style0"/>
        <w:rPr/>
        <w:sectPr>
          <w:footerReference w:type="even" r:id="rId15"/>
          <w:footerReference w:type="default" r:id="rId16"/>
          <w:footerReference w:type="first" r:id="rId17"/>
          <w:pgSz w:w="11906" w:h="16838" w:orient="portrait"/>
          <w:pgMar w:top="1447" w:right="74" w:bottom="1251" w:left="1440" w:header="720" w:footer="708" w:gutter="0"/>
          <w:cols w:space="720"/>
          <w:titlePg/>
        </w:sectPr>
      </w:pPr>
    </w:p>
    <w:p w14:paraId="568A8FC0">
      <w:pPr>
        <w:pStyle w:val="style0"/>
        <w:spacing w:after="21" w:lineRule="auto" w:line="259"/>
        <w:ind w:left="575" w:right="0" w:firstLine="0"/>
        <w:rPr/>
      </w:pPr>
      <w:r>
        <w:rPr>
          <w:noProof/>
        </w:rPr>
        <w:drawing>
          <wp:inline distL="0" distT="0" distB="0" distR="0">
            <wp:extent cx="4314190" cy="2639568"/>
            <wp:effectExtent l="0" t="0" r="0" b="0"/>
            <wp:docPr id="1032" name="Picture 3394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394"/>
                    <pic:cNvPicPr/>
                  </pic:nvPicPr>
                  <pic:blipFill>
                    <a:blip r:embed="rId1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314190" cy="2639568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CB9A1BA">
      <w:pPr>
        <w:pStyle w:val="style0"/>
        <w:spacing w:after="101" w:lineRule="auto" w:line="259"/>
        <w:ind w:left="0" w:right="0" w:firstLine="0"/>
        <w:rPr/>
      </w:pPr>
      <w:r>
        <w:t xml:space="preserve"> </w:t>
      </w:r>
    </w:p>
    <w:p w14:paraId="187E2268">
      <w:pPr>
        <w:pStyle w:val="style0"/>
        <w:tabs>
          <w:tab w:val="center" w:leader="none" w:pos="3635"/>
          <w:tab w:val="center" w:leader="none" w:pos="9522"/>
        </w:tabs>
        <w:spacing w:after="150" w:lineRule="auto" w:line="249"/>
        <w:ind w:left="0" w:right="0" w:firstLine="0"/>
        <w:rPr/>
      </w:pPr>
      <w:r>
        <w:rPr>
          <w:rFonts w:ascii="Calibri" w:cs="Calibri" w:eastAsia="Calibri" w:hAnsi="Calibri"/>
          <w:sz w:val="22"/>
        </w:rPr>
        <w:tab/>
      </w:r>
      <w:r>
        <w:rPr>
          <w:sz w:val="22"/>
        </w:rPr>
        <w:t>(i)</w:t>
      </w:r>
      <w:r>
        <w:rPr>
          <w:rFonts w:ascii="Arial" w:cs="Arial" w:eastAsia="Arial" w:hAnsi="Arial"/>
          <w:sz w:val="22"/>
        </w:rPr>
        <w:t xml:space="preserve"> </w:t>
      </w:r>
      <w:r>
        <w:rPr>
          <w:sz w:val="22"/>
        </w:rPr>
        <w:t xml:space="preserve">What property of radiations is being investigated by the illustration above?                         </w:t>
      </w:r>
      <w:r>
        <w:rPr>
          <w:sz w:val="22"/>
        </w:rPr>
        <w:tab/>
      </w:r>
      <w:r>
        <w:rPr>
          <w:sz w:val="22"/>
        </w:rPr>
        <w:t xml:space="preserve">                  </w:t>
      </w:r>
    </w:p>
    <w:p w14:paraId="39FAAE59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60FF5982">
      <w:pPr>
        <w:pStyle w:val="style0"/>
        <w:spacing w:lineRule="auto" w:line="249"/>
        <w:ind w:left="0" w:right="1143" w:firstLine="559"/>
        <w:rPr/>
      </w:pPr>
      <w:r>
        <w:rPr>
          <w:sz w:val="22"/>
        </w:rPr>
        <w:t xml:space="preserve">   ii)Give the name of the radiation B and give a reason.                                                           (2mk) </w:t>
      </w:r>
    </w:p>
    <w:p w14:paraId="3F19AD83">
      <w:pPr>
        <w:pStyle w:val="style0"/>
        <w:spacing w:after="0" w:lineRule="auto" w:line="259"/>
        <w:ind w:left="559" w:right="0" w:firstLine="0"/>
        <w:rPr/>
      </w:pPr>
      <w:r>
        <w:rPr>
          <w:sz w:val="22"/>
        </w:rPr>
        <w:t xml:space="preserve"> </w:t>
      </w:r>
    </w:p>
    <w:p w14:paraId="572259E6">
      <w:pPr>
        <w:pStyle w:val="style0"/>
        <w:spacing w:after="0" w:lineRule="auto" w:line="259"/>
        <w:ind w:left="559" w:right="0" w:firstLine="0"/>
        <w:rPr/>
      </w:pPr>
      <w:r>
        <w:rPr>
          <w:sz w:val="22"/>
        </w:rPr>
        <w:t xml:space="preserve"> </w:t>
      </w:r>
    </w:p>
    <w:p w14:paraId="5BDFA831">
      <w:pPr>
        <w:pStyle w:val="style0"/>
        <w:spacing w:after="0" w:lineRule="auto" w:line="259"/>
        <w:ind w:left="559" w:right="0" w:firstLine="0"/>
        <w:rPr/>
      </w:pPr>
      <w:r>
        <w:rPr>
          <w:sz w:val="22"/>
        </w:rPr>
        <w:t xml:space="preserve"> </w:t>
      </w:r>
    </w:p>
    <w:p w14:paraId="2E443F43">
      <w:pPr>
        <w:pStyle w:val="style0"/>
        <w:spacing w:after="123" w:lineRule="auto" w:line="259"/>
        <w:ind w:left="559" w:right="0" w:firstLine="0"/>
        <w:rPr/>
      </w:pPr>
      <w:r>
        <w:rPr>
          <w:sz w:val="22"/>
        </w:rPr>
        <w:t xml:space="preserve">   </w:t>
      </w:r>
    </w:p>
    <w:p w14:paraId="0B3BB08E">
      <w:pPr>
        <w:pStyle w:val="style0"/>
        <w:numPr>
          <w:ilvl w:val="0"/>
          <w:numId w:val="9"/>
        </w:numPr>
        <w:ind w:right="331" w:hanging="360"/>
        <w:rPr/>
      </w:pPr>
      <w:r>
        <w:t xml:space="preserve">Below is the radioactive decay starting with </w:t>
      </w:r>
      <w:r>
        <w:rPr>
          <w:sz w:val="37"/>
          <w:vertAlign w:val="superscript"/>
        </w:rPr>
        <w:t xml:space="preserve">214 </w:t>
      </w:r>
      <w:r>
        <w:t xml:space="preserve">Bi, study it and answer the questions that follow. </w:t>
      </w:r>
    </w:p>
    <w:p w14:paraId="0BF0E871">
      <w:pPr>
        <w:pStyle w:val="style0"/>
        <w:ind w:right="0"/>
        <w:rPr/>
      </w:pPr>
      <w:r>
        <w:t xml:space="preserve">                                                                                         83 </w:t>
      </w:r>
    </w:p>
    <w:p w14:paraId="3411FB03">
      <w:pPr>
        <w:pStyle w:val="style0"/>
        <w:spacing w:after="0" w:lineRule="auto" w:line="259"/>
        <w:ind w:left="-360" w:right="0" w:firstLine="0"/>
        <w:rPr/>
      </w:pPr>
      <w:r>
        <w:rPr>
          <w:noProof/>
        </w:rPr>
        <w:drawing>
          <wp:inline distL="0" distT="0" distB="0" distR="0">
            <wp:extent cx="4419600" cy="1439545"/>
            <wp:effectExtent l="0" t="0" r="0" b="0"/>
            <wp:docPr id="1033" name="Picture 3238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238"/>
                    <pic:cNvPicPr/>
                  </pic:nvPicPr>
                  <pic:blipFill>
                    <a:blip r:embed="rId1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419600" cy="14395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0D77244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54475BD1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509A34D8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46EA2D17">
      <w:pPr>
        <w:pStyle w:val="style0"/>
        <w:tabs>
          <w:tab w:val="center" w:leader="none" w:pos="700"/>
          <w:tab w:val="center" w:leader="none" w:pos="2919"/>
        </w:tabs>
        <w:spacing w:lineRule="auto" w:line="249"/>
        <w:ind w:left="0" w:right="0" w:firstLine="0"/>
        <w:rPr/>
      </w:pPr>
      <w:r>
        <w:rPr>
          <w:rFonts w:ascii="Calibri" w:cs="Calibri" w:eastAsia="Calibri" w:hAnsi="Calibri"/>
          <w:sz w:val="22"/>
        </w:rPr>
        <w:tab/>
      </w:r>
      <w:r>
        <w:t>i)</w:t>
      </w:r>
      <w:r>
        <w:rPr>
          <w:rFonts w:ascii="Arial" w:cs="Arial" w:eastAsia="Arial" w:hAnsi="Arial"/>
        </w:rPr>
        <w:t xml:space="preserve"> </w:t>
      </w:r>
      <w:r>
        <w:rPr>
          <w:rFonts w:ascii="Arial" w:cs="Arial" w:eastAsia="Arial" w:hAnsi="Arial"/>
        </w:rPr>
        <w:tab/>
      </w:r>
      <w:r>
        <w:rPr>
          <w:sz w:val="22"/>
        </w:rPr>
        <w:t xml:space="preserve">Identify the radiations emitted at: - (1mk) </w:t>
      </w:r>
    </w:p>
    <w:p w14:paraId="20D0B767">
      <w:pPr>
        <w:pStyle w:val="style0"/>
        <w:spacing w:lineRule="auto" w:line="249"/>
        <w:ind w:left="554" w:right="1143"/>
        <w:rPr/>
      </w:pPr>
      <w:r>
        <w:rPr>
          <w:sz w:val="22"/>
        </w:rPr>
        <w:t xml:space="preserve">Step 1 </w:t>
      </w:r>
    </w:p>
    <w:p w14:paraId="0218C16A">
      <w:pPr>
        <w:pStyle w:val="style0"/>
        <w:spacing w:after="0" w:lineRule="auto" w:line="259"/>
        <w:ind w:left="559" w:right="0" w:firstLine="0"/>
        <w:rPr/>
      </w:pPr>
      <w:r>
        <w:rPr>
          <w:sz w:val="22"/>
        </w:rPr>
        <w:t xml:space="preserve"> </w:t>
      </w:r>
    </w:p>
    <w:p w14:paraId="0AC0AE91">
      <w:pPr>
        <w:pStyle w:val="style0"/>
        <w:spacing w:lineRule="auto" w:line="249"/>
        <w:ind w:left="554" w:right="1143"/>
        <w:rPr/>
      </w:pPr>
      <w:r>
        <w:rPr>
          <w:sz w:val="22"/>
        </w:rPr>
        <w:t xml:space="preserve">Step V </w:t>
      </w:r>
    </w:p>
    <w:p w14:paraId="1CF5A6DB">
      <w:pPr>
        <w:pStyle w:val="style0"/>
        <w:spacing w:after="0" w:lineRule="auto" w:line="259"/>
        <w:ind w:left="559" w:right="0" w:firstLine="0"/>
        <w:rPr/>
      </w:pPr>
      <w:r>
        <w:rPr>
          <w:sz w:val="22"/>
        </w:rPr>
        <w:t xml:space="preserve"> </w:t>
      </w:r>
    </w:p>
    <w:p w14:paraId="170ED02E">
      <w:pPr>
        <w:pStyle w:val="style0"/>
        <w:tabs>
          <w:tab w:val="center" w:leader="none" w:pos="2127"/>
          <w:tab w:val="center" w:leader="none" w:pos="4518"/>
        </w:tabs>
        <w:spacing w:lineRule="auto" w:line="249"/>
        <w:ind w:left="0" w:right="0" w:firstLine="0"/>
        <w:rPr/>
      </w:pPr>
      <w:r>
        <w:rPr>
          <w:rFonts w:ascii="Calibri" w:cs="Calibri" w:eastAsia="Calibri" w:hAnsi="Calibri"/>
          <w:sz w:val="22"/>
        </w:rPr>
        <w:tab/>
      </w:r>
      <w:r>
        <w:rPr>
          <w:sz w:val="22"/>
        </w:rPr>
        <w:t xml:space="preserve">Write a nuclear equation for step II. </w:t>
      </w:r>
      <w:r>
        <w:rPr>
          <w:sz w:val="22"/>
        </w:rPr>
        <w:tab/>
      </w:r>
      <w:r>
        <w:rPr>
          <w:sz w:val="22"/>
        </w:rPr>
        <w:t xml:space="preserve">(1mk) </w:t>
      </w:r>
    </w:p>
    <w:p w14:paraId="2E553AE2">
      <w:pPr>
        <w:pStyle w:val="style0"/>
        <w:spacing w:after="3" w:lineRule="auto" w:line="216"/>
        <w:ind w:left="158" w:right="9494" w:firstLine="0"/>
        <w:rPr/>
      </w:pPr>
      <w:r>
        <w:rPr>
          <w:sz w:val="22"/>
        </w:rPr>
        <w:t xml:space="preserve"> </w:t>
      </w:r>
      <w:r>
        <w:t xml:space="preserve"> </w:t>
      </w:r>
    </w:p>
    <w:p w14:paraId="16C0BAD8">
      <w:pPr>
        <w:pStyle w:val="style0"/>
        <w:numPr>
          <w:ilvl w:val="0"/>
          <w:numId w:val="9"/>
        </w:numPr>
        <w:ind w:right="331" w:hanging="360"/>
        <w:rPr/>
      </w:pPr>
      <w:r>
        <w:t xml:space="preserve">State one application of radioactivity in:  </w:t>
      </w:r>
    </w:p>
    <w:p w14:paraId="7ACCBE47">
      <w:pPr>
        <w:pStyle w:val="style0"/>
        <w:tabs>
          <w:tab w:val="center" w:leader="none" w:pos="893"/>
          <w:tab w:val="right" w:leader="none" w:pos="10109"/>
        </w:tabs>
        <w:ind w:left="0" w:right="0" w:firstLine="0"/>
        <w:rPr/>
      </w:pPr>
      <w:r>
        <w:rPr>
          <w:rFonts w:ascii="Calibri" w:cs="Calibri" w:eastAsia="Calibri" w:hAnsi="Calibri"/>
          <w:sz w:val="22"/>
        </w:rPr>
        <w:tab/>
      </w:r>
      <w:r>
        <w:rPr>
          <w:sz w:val="22"/>
        </w:rPr>
        <w:t>(i)</w:t>
      </w:r>
      <w:r>
        <w:rPr>
          <w:rFonts w:ascii="Arial" w:cs="Arial" w:eastAsia="Arial" w:hAnsi="Arial"/>
          <w:sz w:val="22"/>
        </w:rPr>
        <w:t xml:space="preserve"> </w:t>
      </w:r>
      <w:r>
        <w:t xml:space="preserve">Agriculture </w:t>
      </w:r>
      <w:r>
        <w:tab/>
      </w:r>
      <w:r>
        <w:t xml:space="preserve">(1mk) </w:t>
      </w:r>
    </w:p>
    <w:p w14:paraId="1BACAF21">
      <w:pPr>
        <w:pStyle w:val="style0"/>
        <w:spacing w:after="0" w:lineRule="auto" w:line="259"/>
        <w:ind w:left="199" w:right="0" w:firstLine="0"/>
        <w:rPr/>
      </w:pPr>
      <w:r>
        <w:t xml:space="preserve"> </w:t>
      </w:r>
    </w:p>
    <w:p w14:paraId="4AC7547D">
      <w:pPr>
        <w:pStyle w:val="style0"/>
        <w:spacing w:after="0" w:lineRule="auto" w:line="259"/>
        <w:ind w:left="199" w:right="0" w:firstLine="0"/>
        <w:rPr/>
      </w:pPr>
      <w:r>
        <w:t xml:space="preserve"> </w:t>
      </w:r>
    </w:p>
    <w:p w14:paraId="5C010E88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2F97706B">
      <w:pPr>
        <w:pStyle w:val="style0"/>
        <w:numPr>
          <w:ilvl w:val="0"/>
          <w:numId w:val="10"/>
        </w:numPr>
        <w:ind w:right="129" w:hanging="360"/>
        <w:rPr/>
      </w:pPr>
      <w:r>
        <w:t xml:space="preserve">State two dangers associated with radioactivity.                         (1mk) </w:t>
      </w:r>
    </w:p>
    <w:p w14:paraId="5FC079C2">
      <w:pPr>
        <w:pStyle w:val="style0"/>
        <w:spacing w:after="0" w:lineRule="auto" w:line="259"/>
        <w:ind w:left="521" w:right="0" w:firstLine="0"/>
        <w:rPr/>
      </w:pPr>
      <w:r>
        <w:t xml:space="preserve"> </w:t>
      </w:r>
    </w:p>
    <w:p w14:paraId="760BECDA">
      <w:pPr>
        <w:pStyle w:val="style0"/>
        <w:spacing w:after="0" w:lineRule="auto" w:line="259"/>
        <w:ind w:left="521" w:right="0" w:firstLine="0"/>
        <w:rPr/>
      </w:pPr>
      <w:r>
        <w:t xml:space="preserve"> </w:t>
      </w:r>
    </w:p>
    <w:p w14:paraId="428A5E2E">
      <w:pPr>
        <w:pStyle w:val="style0"/>
        <w:spacing w:after="0" w:lineRule="auto" w:line="259"/>
        <w:ind w:left="0" w:right="527" w:firstLine="0"/>
        <w:jc w:val="right"/>
        <w:rPr/>
      </w:pPr>
      <w:r>
        <w:t xml:space="preserve"> </w:t>
      </w:r>
      <w:r>
        <w:tab/>
      </w:r>
      <w:r>
        <w:t xml:space="preserve"> </w:t>
      </w:r>
    </w:p>
    <w:p w14:paraId="514BF5A2">
      <w:pPr>
        <w:pStyle w:val="style0"/>
        <w:spacing w:after="0" w:lineRule="auto" w:line="259"/>
        <w:ind w:left="521" w:right="0" w:firstLine="0"/>
        <w:rPr/>
      </w:pPr>
      <w:r>
        <w:t xml:space="preserve"> </w:t>
      </w:r>
    </w:p>
    <w:p w14:paraId="6A1B2968">
      <w:pPr>
        <w:pStyle w:val="style0"/>
        <w:numPr>
          <w:ilvl w:val="0"/>
          <w:numId w:val="10"/>
        </w:numPr>
        <w:ind w:right="129" w:hanging="360"/>
        <w:rPr/>
      </w:pPr>
      <w:r>
        <w:t xml:space="preserve">The decay rates of a sample of radioisotope of Bismuth at different time. Intervals as indicated in the following table. </w:t>
      </w:r>
    </w:p>
    <w:tbl>
      <w:tblPr>
        <w:tblStyle w:val="style4098"/>
        <w:tblW w:w="9093" w:type="dxa"/>
        <w:tblInd w:w="545" w:type="dxa"/>
        <w:tblCellMar>
          <w:left w:w="110" w:type="dxa"/>
          <w:right w:w="4" w:type="dxa"/>
        </w:tblCellMar>
        <w:tblLook w:val="04A0" w:firstRow="1" w:lastRow="0" w:firstColumn="1" w:lastColumn="0" w:noHBand="0" w:noVBand="1"/>
      </w:tblPr>
      <w:tblGrid>
        <w:gridCol w:w="3419"/>
        <w:gridCol w:w="944"/>
        <w:gridCol w:w="946"/>
        <w:gridCol w:w="946"/>
        <w:gridCol w:w="949"/>
        <w:gridCol w:w="943"/>
        <w:gridCol w:w="946"/>
      </w:tblGrid>
      <w:tr w14:paraId="7553AC15">
        <w:trPr>
          <w:trHeight w:val="264" w:hRule="atLeast"/>
        </w:trPr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067A7">
            <w:pPr>
              <w:pStyle w:val="style0"/>
              <w:spacing w:after="0" w:lineRule="auto" w:line="259"/>
              <w:ind w:left="2" w:right="0" w:firstLine="0"/>
              <w:rPr/>
            </w:pPr>
            <w:r>
              <w:t xml:space="preserve">Time (Hours)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54896">
            <w:pPr>
              <w:pStyle w:val="style0"/>
              <w:spacing w:after="0" w:lineRule="auto" w:line="259"/>
              <w:ind w:left="2" w:right="0" w:firstLine="0"/>
              <w:rPr/>
            </w:pPr>
            <w:r>
              <w:t xml:space="preserve">0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E70F0">
            <w:pPr>
              <w:pStyle w:val="style0"/>
              <w:spacing w:after="0" w:lineRule="auto" w:line="259"/>
              <w:ind w:left="2" w:right="0" w:firstLine="0"/>
              <w:rPr/>
            </w:pPr>
            <w:r>
              <w:t xml:space="preserve">5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FAE34">
            <w:pPr>
              <w:pStyle w:val="style0"/>
              <w:spacing w:after="0" w:lineRule="auto" w:line="259"/>
              <w:ind w:left="2" w:right="0" w:firstLine="0"/>
              <w:rPr/>
            </w:pPr>
            <w:r>
              <w:t xml:space="preserve">10 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B0D61">
            <w:pPr>
              <w:pStyle w:val="style0"/>
              <w:spacing w:after="0" w:lineRule="auto" w:line="259"/>
              <w:ind w:left="2" w:right="0" w:firstLine="0"/>
              <w:rPr/>
            </w:pPr>
            <w:r>
              <w:t xml:space="preserve">15 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D3242">
            <w:pPr>
              <w:pStyle w:val="style0"/>
              <w:spacing w:after="0" w:lineRule="auto" w:line="259"/>
              <w:ind w:left="2" w:right="0" w:firstLine="0"/>
              <w:rPr/>
            </w:pPr>
            <w:r>
              <w:t xml:space="preserve">20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DD6BC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25 </w:t>
            </w:r>
          </w:p>
        </w:tc>
      </w:tr>
      <w:tr w14:paraId="40FD215C">
        <w:tblPrEx/>
        <w:trPr>
          <w:trHeight w:val="478" w:hRule="atLeast"/>
        </w:trPr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D8DE7">
            <w:pPr>
              <w:pStyle w:val="style0"/>
              <w:spacing w:after="0" w:lineRule="auto" w:line="259"/>
              <w:ind w:left="2" w:right="0" w:firstLine="0"/>
              <w:rPr/>
            </w:pPr>
            <w:r>
              <w:t>Rate of disintegration in counts 5</w:t>
            </w:r>
            <w:r>
              <w:rPr>
                <w:sz w:val="16"/>
              </w:rPr>
              <w:t>1</w:t>
            </w:r>
            <w:r>
              <w:t xml:space="preserve">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99C88">
            <w:pPr>
              <w:pStyle w:val="style0"/>
              <w:spacing w:after="0" w:lineRule="auto" w:line="259"/>
              <w:ind w:left="2" w:right="0" w:firstLine="0"/>
              <w:rPr/>
            </w:pPr>
            <w:r>
              <w:t xml:space="preserve">730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6B711">
            <w:pPr>
              <w:pStyle w:val="style0"/>
              <w:spacing w:after="0" w:lineRule="auto" w:line="259"/>
              <w:ind w:left="2" w:right="0" w:firstLine="0"/>
              <w:rPr/>
            </w:pPr>
            <w:r>
              <w:t xml:space="preserve">570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9E0B8">
            <w:pPr>
              <w:pStyle w:val="style0"/>
              <w:spacing w:after="0" w:lineRule="auto" w:line="259"/>
              <w:ind w:left="2" w:right="0" w:firstLine="0"/>
              <w:rPr/>
            </w:pPr>
            <w:r>
              <w:t xml:space="preserve">455 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EA8A4">
            <w:pPr>
              <w:pStyle w:val="style0"/>
              <w:spacing w:after="0" w:lineRule="auto" w:line="259"/>
              <w:ind w:left="2" w:right="0" w:firstLine="0"/>
              <w:rPr/>
            </w:pPr>
            <w:r>
              <w:t xml:space="preserve">365 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88574">
            <w:pPr>
              <w:pStyle w:val="style0"/>
              <w:spacing w:after="0" w:lineRule="auto" w:line="259"/>
              <w:ind w:left="2" w:right="0" w:firstLine="0"/>
              <w:rPr/>
            </w:pPr>
            <w:r>
              <w:t xml:space="preserve">292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47FF2">
            <w:pPr>
              <w:pStyle w:val="style0"/>
              <w:spacing w:after="0" w:lineRule="auto" w:line="259"/>
              <w:ind w:left="0" w:right="0" w:firstLine="0"/>
              <w:rPr/>
            </w:pPr>
            <w:r>
              <w:t xml:space="preserve">232 </w:t>
            </w:r>
          </w:p>
        </w:tc>
      </w:tr>
    </w:tbl>
    <w:p w14:paraId="49F593F9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6D3A9138">
      <w:pPr>
        <w:pStyle w:val="style0"/>
        <w:tabs>
          <w:tab w:val="center" w:leader="none" w:pos="2965"/>
          <w:tab w:val="center" w:leader="none" w:pos="5977"/>
        </w:tabs>
        <w:spacing w:lineRule="auto" w:line="249"/>
        <w:ind w:left="0" w:right="0" w:firstLine="0"/>
        <w:rPr/>
      </w:pPr>
      <w:r>
        <w:rPr>
          <w:rFonts w:ascii="Calibri" w:cs="Calibri" w:eastAsia="Calibri" w:hAnsi="Calibri"/>
          <w:sz w:val="22"/>
        </w:rPr>
        <w:tab/>
      </w:r>
      <w:r>
        <w:t>ii)</w:t>
      </w:r>
      <w:r>
        <w:rPr>
          <w:rFonts w:ascii="Arial" w:cs="Arial" w:eastAsia="Arial" w:hAnsi="Arial"/>
        </w:rPr>
        <w:t xml:space="preserve"> </w:t>
      </w:r>
      <w:r>
        <w:rPr>
          <w:sz w:val="22"/>
        </w:rPr>
        <w:t xml:space="preserve">Draw a graph of disintegration rate against time. </w:t>
      </w:r>
      <w:r>
        <w:rPr>
          <w:sz w:val="22"/>
        </w:rPr>
        <w:tab/>
      </w:r>
      <w:r>
        <w:rPr>
          <w:sz w:val="22"/>
        </w:rPr>
        <w:t xml:space="preserve">(3mks) </w:t>
      </w:r>
    </w:p>
    <w:p w14:paraId="7AE20268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4B8353BB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083001D5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34C2F423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361CBF8D">
      <w:pPr>
        <w:pStyle w:val="style0"/>
        <w:spacing w:after="0" w:lineRule="auto" w:line="259"/>
        <w:ind w:left="559" w:right="0" w:firstLine="0"/>
        <w:rPr/>
      </w:pPr>
      <w:r>
        <w:rPr>
          <w:sz w:val="22"/>
        </w:rPr>
        <w:t xml:space="preserve"> </w:t>
      </w:r>
    </w:p>
    <w:p w14:paraId="07ED6017">
      <w:pPr>
        <w:pStyle w:val="style0"/>
        <w:tabs>
          <w:tab w:val="center" w:leader="none" w:pos="2293"/>
          <w:tab w:val="center" w:leader="none" w:pos="4482"/>
        </w:tabs>
        <w:spacing w:after="68" w:lineRule="auto" w:line="249"/>
        <w:ind w:left="0" w:right="0" w:firstLine="0"/>
        <w:rPr/>
      </w:pPr>
      <w:r>
        <w:rPr>
          <w:rFonts w:ascii="Calibri" w:cs="Calibri" w:eastAsia="Calibri" w:hAnsi="Calibri"/>
          <w:sz w:val="22"/>
        </w:rPr>
        <w:tab/>
      </w:r>
      <w:r>
        <w:rPr>
          <w:sz w:val="22"/>
        </w:rPr>
        <w:t>i)</w:t>
      </w:r>
      <w:r>
        <w:rPr>
          <w:rFonts w:ascii="Arial" w:cs="Arial" w:eastAsia="Arial" w:hAnsi="Arial"/>
          <w:sz w:val="22"/>
        </w:rPr>
        <w:t xml:space="preserve"> </w:t>
      </w:r>
      <w:r>
        <w:rPr>
          <w:sz w:val="22"/>
        </w:rPr>
        <w:t xml:space="preserve">Determine the half-life of Bismuth. </w:t>
      </w:r>
      <w:r>
        <w:rPr>
          <w:sz w:val="22"/>
        </w:rPr>
        <w:tab/>
      </w:r>
      <w:r>
        <w:rPr>
          <w:sz w:val="22"/>
        </w:rPr>
        <w:t xml:space="preserve">(1mk </w:t>
      </w:r>
    </w:p>
    <w:p w14:paraId="388BF9FE">
      <w:pPr>
        <w:pStyle w:val="style0"/>
        <w:spacing w:after="28" w:lineRule="auto" w:line="259"/>
        <w:ind w:left="0" w:right="0" w:firstLine="0"/>
        <w:rPr/>
      </w:pPr>
      <w:r>
        <w:t xml:space="preserve"> </w:t>
      </w:r>
    </w:p>
    <w:p w14:paraId="6D02627B">
      <w:pPr>
        <w:pStyle w:val="style0"/>
        <w:spacing w:after="0" w:lineRule="auto" w:line="259"/>
        <w:ind w:left="0" w:right="0" w:firstLine="0"/>
        <w:rPr/>
      </w:pPr>
      <w:r>
        <w:t xml:space="preserve"> </w:t>
      </w:r>
    </w:p>
    <w:p w14:paraId="0F890764">
      <w:pPr>
        <w:pStyle w:val="style0"/>
        <w:spacing w:after="0" w:lineRule="auto" w:line="259"/>
        <w:ind w:left="0" w:right="0" w:firstLine="0"/>
        <w:rPr/>
      </w:pPr>
      <w:r>
        <w:rPr>
          <w:sz w:val="26"/>
        </w:rPr>
        <w:t xml:space="preserve"> </w:t>
      </w:r>
    </w:p>
    <w:p w14:paraId="16ED40CD">
      <w:pPr>
        <w:pStyle w:val="style0"/>
        <w:spacing w:after="0" w:lineRule="auto" w:line="259"/>
        <w:ind w:left="0" w:right="0" w:firstLine="0"/>
        <w:rPr/>
      </w:pPr>
      <w:r>
        <w:rPr>
          <w:sz w:val="26"/>
        </w:rPr>
        <w:t xml:space="preserve"> </w:t>
      </w:r>
    </w:p>
    <w:p w14:paraId="26DBB82A">
      <w:pPr>
        <w:pStyle w:val="style0"/>
        <w:spacing w:after="0" w:lineRule="auto" w:line="259"/>
        <w:ind w:left="0" w:right="0" w:firstLine="0"/>
        <w:rPr/>
      </w:pPr>
      <w:r>
        <w:rPr>
          <w:sz w:val="26"/>
        </w:rPr>
        <w:t xml:space="preserve"> </w:t>
      </w:r>
    </w:p>
    <w:p w14:paraId="5634E5DE">
      <w:pPr>
        <w:pStyle w:val="style0"/>
        <w:spacing w:after="0" w:lineRule="auto" w:line="259"/>
        <w:ind w:left="0" w:right="0" w:firstLine="0"/>
        <w:rPr/>
      </w:pPr>
      <w:r>
        <w:rPr>
          <w:sz w:val="26"/>
        </w:rPr>
        <w:t xml:space="preserve"> </w:t>
      </w:r>
    </w:p>
    <w:p w14:paraId="466361D8">
      <w:pPr>
        <w:pStyle w:val="style0"/>
        <w:spacing w:after="0" w:lineRule="auto" w:line="259"/>
        <w:ind w:left="0" w:right="0" w:firstLine="0"/>
        <w:rPr/>
      </w:pPr>
      <w:r>
        <w:rPr>
          <w:sz w:val="26"/>
        </w:rPr>
        <w:t xml:space="preserve"> </w:t>
      </w:r>
    </w:p>
    <w:p w14:paraId="6DAD8065">
      <w:pPr>
        <w:pStyle w:val="style0"/>
        <w:spacing w:after="0" w:lineRule="auto" w:line="259"/>
        <w:ind w:left="0" w:right="0" w:firstLine="0"/>
        <w:rPr/>
      </w:pPr>
      <w:r>
        <w:rPr>
          <w:sz w:val="26"/>
        </w:rPr>
        <w:t xml:space="preserve"> </w:t>
      </w:r>
    </w:p>
    <w:p w14:paraId="3423963B">
      <w:pPr>
        <w:pStyle w:val="style0"/>
        <w:spacing w:after="0" w:lineRule="auto" w:line="259"/>
        <w:ind w:left="0" w:right="0" w:firstLine="0"/>
        <w:rPr/>
      </w:pPr>
      <w:r>
        <w:rPr>
          <w:sz w:val="26"/>
        </w:rPr>
        <w:t xml:space="preserve"> </w:t>
      </w:r>
    </w:p>
    <w:p w14:paraId="544732DE">
      <w:pPr>
        <w:pStyle w:val="style0"/>
        <w:spacing w:after="0" w:lineRule="auto" w:line="259"/>
        <w:ind w:left="0" w:right="0" w:firstLine="0"/>
        <w:rPr/>
      </w:pPr>
      <w:r>
        <w:rPr>
          <w:sz w:val="26"/>
        </w:rPr>
        <w:t xml:space="preserve"> </w:t>
      </w:r>
    </w:p>
    <w:p w14:paraId="4A775BE5">
      <w:pPr>
        <w:pStyle w:val="style0"/>
        <w:spacing w:after="0" w:lineRule="auto" w:line="259"/>
        <w:ind w:left="0" w:right="0" w:firstLine="0"/>
        <w:rPr/>
      </w:pPr>
      <w:r>
        <w:rPr>
          <w:sz w:val="26"/>
        </w:rPr>
        <w:t xml:space="preserve"> </w:t>
      </w:r>
    </w:p>
    <w:p w14:paraId="600D3396">
      <w:pPr>
        <w:pStyle w:val="style0"/>
        <w:spacing w:after="0" w:lineRule="auto" w:line="259"/>
        <w:ind w:left="0" w:right="0" w:firstLine="0"/>
        <w:rPr/>
      </w:pPr>
      <w:r>
        <w:rPr>
          <w:sz w:val="26"/>
        </w:rPr>
        <w:t xml:space="preserve"> </w:t>
      </w:r>
    </w:p>
    <w:p w14:paraId="7580E1B2">
      <w:pPr>
        <w:pStyle w:val="style0"/>
        <w:spacing w:after="0" w:lineRule="auto" w:line="259"/>
        <w:ind w:left="0" w:right="0" w:firstLine="0"/>
        <w:rPr/>
      </w:pPr>
      <w:r>
        <w:rPr>
          <w:sz w:val="26"/>
        </w:rPr>
        <w:t xml:space="preserve"> </w:t>
      </w:r>
    </w:p>
    <w:p w14:paraId="6C5F728E">
      <w:pPr>
        <w:pStyle w:val="style0"/>
        <w:spacing w:after="0" w:lineRule="auto" w:line="259"/>
        <w:ind w:left="0" w:right="0" w:firstLine="0"/>
        <w:rPr/>
      </w:pPr>
      <w:r>
        <w:rPr>
          <w:sz w:val="26"/>
        </w:rPr>
        <w:t xml:space="preserve"> </w:t>
      </w:r>
    </w:p>
    <w:p w14:paraId="24BAAC65">
      <w:pPr>
        <w:pStyle w:val="style0"/>
        <w:spacing w:after="0" w:lineRule="auto" w:line="259"/>
        <w:ind w:left="0" w:right="0" w:firstLine="0"/>
        <w:rPr/>
      </w:pPr>
      <w:r>
        <w:rPr>
          <w:sz w:val="26"/>
        </w:rPr>
        <w:t xml:space="preserve"> </w:t>
      </w:r>
    </w:p>
    <w:p w14:paraId="28746D71">
      <w:pPr>
        <w:pStyle w:val="style0"/>
        <w:spacing w:after="0" w:lineRule="auto" w:line="259"/>
        <w:ind w:left="0" w:right="0" w:firstLine="0"/>
        <w:rPr/>
      </w:pPr>
      <w:r>
        <w:rPr>
          <w:sz w:val="26"/>
        </w:rPr>
        <w:t xml:space="preserve"> </w:t>
      </w:r>
    </w:p>
    <w:p w14:paraId="15975E39">
      <w:pPr>
        <w:pStyle w:val="style0"/>
        <w:spacing w:after="0" w:lineRule="auto" w:line="259"/>
        <w:ind w:left="0" w:right="0" w:firstLine="0"/>
        <w:rPr/>
      </w:pPr>
      <w:r>
        <w:rPr>
          <w:sz w:val="26"/>
        </w:rPr>
        <w:t xml:space="preserve"> </w:t>
      </w:r>
    </w:p>
    <w:p w14:paraId="6B065FD6">
      <w:pPr>
        <w:pStyle w:val="style0"/>
        <w:spacing w:after="0" w:lineRule="auto" w:line="259"/>
        <w:ind w:left="0" w:right="0" w:firstLine="0"/>
        <w:rPr/>
      </w:pPr>
      <w:r>
        <w:rPr>
          <w:sz w:val="26"/>
        </w:rPr>
        <w:t xml:space="preserve"> </w:t>
      </w:r>
    </w:p>
    <w:p w14:paraId="6E97783F">
      <w:pPr>
        <w:pStyle w:val="style0"/>
        <w:spacing w:after="0" w:lineRule="auto" w:line="259"/>
        <w:ind w:left="0" w:right="0" w:firstLine="0"/>
        <w:rPr/>
      </w:pPr>
      <w:r>
        <w:rPr>
          <w:sz w:val="26"/>
        </w:rPr>
        <w:t xml:space="preserve"> </w:t>
      </w:r>
    </w:p>
    <w:p w14:paraId="43ECEB1E">
      <w:pPr>
        <w:pStyle w:val="style0"/>
        <w:spacing w:after="0" w:lineRule="auto" w:line="259"/>
        <w:ind w:left="0" w:right="0" w:firstLine="0"/>
        <w:rPr/>
      </w:pPr>
      <w:r>
        <w:rPr>
          <w:sz w:val="26"/>
        </w:rPr>
        <w:t xml:space="preserve"> </w:t>
      </w:r>
    </w:p>
    <w:p w14:paraId="7304BCD4">
      <w:pPr>
        <w:pStyle w:val="style0"/>
        <w:spacing w:after="0" w:lineRule="auto" w:line="259"/>
        <w:ind w:left="0" w:right="1016" w:firstLine="0"/>
        <w:jc w:val="right"/>
        <w:rPr/>
      </w:pPr>
      <w:r>
        <w:rPr>
          <w:sz w:val="26"/>
        </w:rPr>
        <w:t xml:space="preserve"> </w:t>
      </w:r>
    </w:p>
    <w:p w14:paraId="17CD168A">
      <w:pPr>
        <w:pStyle w:val="style0"/>
        <w:spacing w:after="0" w:lineRule="auto" w:line="259"/>
        <w:ind w:left="0" w:right="0" w:firstLine="0"/>
        <w:jc w:val="both"/>
        <w:rPr/>
      </w:pPr>
      <w:r>
        <w:rPr>
          <w:noProof/>
        </w:rPr>
        <w:drawing>
          <wp:inline distL="0" distT="0" distB="0" distR="0">
            <wp:extent cx="5988685" cy="7338440"/>
            <wp:effectExtent l="0" t="0" r="0" b="0"/>
            <wp:docPr id="1034" name="Picture 3720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720"/>
                    <pic:cNvPicPr/>
                  </pic:nvPicPr>
                  <pic:blipFill>
                    <a:blip r:embed="rId2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988685" cy="733844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sectPr>
      <w:footerReference w:type="even" r:id="rId21"/>
      <w:footerReference w:type="default" r:id="rId22"/>
      <w:footerReference w:type="first" r:id="rId23"/>
      <w:pgSz w:w="11906" w:h="16838" w:orient="portrait"/>
      <w:pgMar w:top="1428" w:right="357" w:bottom="1741" w:left="1440" w:header="720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mbria Math">
    <w:altName w:val="Cambria Math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</w:fonts>
</file>

<file path=word/footer3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4CBCD868">
    <w:pPr>
      <w:pStyle w:val="style0"/>
      <w:spacing w:after="0" w:lineRule="auto" w:line="259"/>
      <w:ind w:left="0" w:right="0" w:firstLine="0"/>
      <w:jc w:val="both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                                                           </w:t>
    </w:r>
  </w:p>
  <w:p w14:paraId="03C6E467">
    <w:pPr>
      <w:pStyle w:val="style0"/>
      <w:spacing w:after="14" w:lineRule="auto" w:line="259"/>
      <w:ind w:left="0" w:right="-183" w:firstLine="0"/>
      <w:jc w:val="right"/>
      <w:rPr/>
    </w:pPr>
    <w:r>
      <w:rPr>
        <w:rFonts w:ascii="Arial" w:cs="Arial" w:eastAsia="Arial" w:hAnsi="Arial"/>
        <w:sz w:val="22"/>
      </w:rPr>
      <w:t xml:space="preserve"> </w:t>
    </w:r>
  </w:p>
  <w:p w14:paraId="0034F600">
    <w:pPr>
      <w:pStyle w:val="style0"/>
      <w:spacing w:after="0" w:lineRule="auto" w:line="259"/>
      <w:ind w:left="0" w:right="0" w:firstLine="0"/>
      <w:rPr/>
    </w:pPr>
    <w:r>
      <w:rPr>
        <w:sz w:val="22"/>
      </w:rPr>
      <w:t xml:space="preserve"> </w:t>
    </w:r>
  </w:p>
</w:ftr>
</file>

<file path=word/footer4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1C3F80FE">
    <w:pPr>
      <w:pStyle w:val="style0"/>
      <w:spacing w:after="0" w:lineRule="auto" w:line="259"/>
      <w:ind w:left="0" w:right="0" w:firstLine="0"/>
      <w:jc w:val="both"/>
      <w:rPr/>
    </w:pPr>
    <w:r>
      <w:rPr>
        <w:sz w:val="22"/>
      </w:rPr>
      <w:t xml:space="preserve">                                                </w:t>
    </w:r>
  </w:p>
  <w:p w14:paraId="4B444204">
    <w:pPr>
      <w:pStyle w:val="style0"/>
      <w:spacing w:after="14" w:lineRule="auto" w:line="259"/>
      <w:ind w:left="0" w:right="-183" w:firstLine="0"/>
      <w:jc w:val="right"/>
      <w:rPr/>
    </w:pPr>
    <w:r>
      <w:rPr>
        <w:rFonts w:ascii="Arial" w:cs="Arial" w:eastAsia="Arial" w:hAnsi="Arial"/>
        <w:sz w:val="22"/>
      </w:rPr>
      <w:t xml:space="preserve"> </w:t>
    </w:r>
  </w:p>
  <w:p w14:paraId="14A5756D">
    <w:pPr>
      <w:pStyle w:val="style0"/>
      <w:spacing w:after="0" w:lineRule="auto" w:line="259"/>
      <w:ind w:left="0" w:right="0" w:firstLine="0"/>
      <w:rPr/>
    </w:pPr>
    <w:r>
      <w:rPr>
        <w:sz w:val="22"/>
      </w:rPr>
      <w:t xml:space="preserve"> </w:t>
    </w:r>
  </w:p>
</w:ftr>
</file>

<file path=word/footer6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6C332CF6">
    <w:pPr>
      <w:pStyle w:val="style0"/>
      <w:spacing w:after="0" w:lineRule="auto" w:line="259"/>
      <w:ind w:left="0" w:right="0" w:firstLine="0"/>
      <w:jc w:val="both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          Download More Resources: </w:t>
    </w:r>
    <w:r>
      <w:rPr>
        <w:color w:val="0563c1"/>
        <w:sz w:val="22"/>
        <w:u w:val="single" w:color="0563c1"/>
      </w:rPr>
      <w:t>Enovate KCSE Revision App</w:t>
    </w:r>
    <w:r>
      <w:rPr>
        <w:sz w:val="22"/>
      </w:rPr>
      <w:t xml:space="preserve">                        </w:t>
    </w:r>
    <w:r>
      <w:rPr>
        <w:color w:val="0563c1"/>
        <w:sz w:val="22"/>
        <w:u w:val="single" w:color="0563c1"/>
      </w:rPr>
      <w:t>Highschool.co.ke</w:t>
    </w:r>
    <w:r>
      <w:rPr>
        <w:sz w:val="22"/>
      </w:rPr>
      <w:t xml:space="preserve">                                                 </w:t>
    </w:r>
  </w:p>
  <w:p w14:paraId="0250BF20">
    <w:pPr>
      <w:pStyle w:val="style0"/>
      <w:spacing w:after="14" w:lineRule="auto" w:line="259"/>
      <w:ind w:left="0" w:right="-183" w:firstLine="0"/>
      <w:jc w:val="right"/>
      <w:rPr/>
    </w:pPr>
    <w:r>
      <w:rPr>
        <w:rFonts w:ascii="Arial" w:cs="Arial" w:eastAsia="Arial" w:hAnsi="Arial"/>
        <w:sz w:val="22"/>
      </w:rPr>
      <w:t xml:space="preserve"> </w:t>
    </w:r>
  </w:p>
  <w:p w14:paraId="6EC0D583">
    <w:pPr>
      <w:pStyle w:val="style0"/>
      <w:spacing w:after="0" w:lineRule="auto" w:line="259"/>
      <w:ind w:left="0" w:right="0" w:firstLine="0"/>
      <w:rPr/>
    </w:pPr>
    <w:r>
      <w:rPr>
        <w:sz w:val="22"/>
      </w:rPr>
      <w:t xml:space="preserve"> </w:t>
    </w:r>
  </w:p>
</w:ftr>
</file>

<file path=word/footer7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0763DEBD">
    <w:pPr>
      <w:pStyle w:val="style0"/>
      <w:spacing w:after="0" w:lineRule="auto" w:line="259"/>
      <w:ind w:left="0" w:right="0" w:firstLine="0"/>
      <w:jc w:val="both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sz w:val="22"/>
      </w:rPr>
      <w:t>5</w:t>
    </w:r>
    <w:r>
      <w:rPr>
        <w:sz w:val="22"/>
      </w:rPr>
      <w:fldChar w:fldCharType="end"/>
    </w:r>
    <w:r>
      <w:rPr>
        <w:sz w:val="22"/>
      </w:rPr>
      <w:t xml:space="preserve">           Download More Resources: </w:t>
    </w:r>
    <w:r>
      <w:rPr>
        <w:color w:val="0563c1"/>
        <w:sz w:val="22"/>
        <w:u w:val="single" w:color="0563c1"/>
      </w:rPr>
      <w:t>Enovate KCSE Revision App</w:t>
    </w:r>
    <w:r>
      <w:rPr>
        <w:sz w:val="22"/>
      </w:rPr>
      <w:t xml:space="preserve">                        </w:t>
    </w:r>
    <w:r>
      <w:rPr>
        <w:color w:val="0563c1"/>
        <w:sz w:val="22"/>
        <w:u w:val="single" w:color="0563c1"/>
      </w:rPr>
      <w:t>Highschool.co.ke</w:t>
    </w:r>
    <w:r>
      <w:rPr>
        <w:sz w:val="22"/>
      </w:rPr>
      <w:t xml:space="preserve">                                                 </w:t>
    </w:r>
  </w:p>
  <w:p w14:paraId="1D64AC4A">
    <w:pPr>
      <w:pStyle w:val="style0"/>
      <w:spacing w:after="16" w:lineRule="auto" w:line="259"/>
      <w:ind w:left="0" w:right="-59" w:firstLine="0"/>
      <w:jc w:val="right"/>
      <w:rPr/>
    </w:pPr>
    <w:r>
      <w:rPr>
        <w:rFonts w:ascii="Arial" w:cs="Arial" w:eastAsia="Arial" w:hAnsi="Arial"/>
        <w:sz w:val="22"/>
      </w:rPr>
      <w:t xml:space="preserve"> </w:t>
    </w:r>
  </w:p>
  <w:p w14:paraId="3A324C21">
    <w:pPr>
      <w:pStyle w:val="style0"/>
      <w:spacing w:after="0" w:lineRule="auto" w:line="259"/>
      <w:ind w:left="0" w:right="0" w:firstLine="0"/>
      <w:rPr/>
    </w:pPr>
    <w:r>
      <w:rPr>
        <w:sz w:val="22"/>
      </w:rPr>
      <w:t xml:space="preserve"> </w:t>
    </w:r>
  </w:p>
</w:ftr>
</file>

<file path=word/footer8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1B1190B1">
    <w:pPr>
      <w:pStyle w:val="style0"/>
      <w:spacing w:after="0" w:lineRule="auto" w:line="259"/>
      <w:ind w:left="0" w:right="0" w:firstLine="0"/>
      <w:jc w:val="both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sz w:val="22"/>
      </w:rPr>
      <w:t>5</w:t>
    </w:r>
    <w:r>
      <w:rPr>
        <w:sz w:val="22"/>
      </w:rPr>
      <w:fldChar w:fldCharType="end"/>
    </w:r>
    <w:r>
      <w:rPr>
        <w:sz w:val="22"/>
      </w:rPr>
      <w:t xml:space="preserve">           Download More Resources: </w:t>
    </w:r>
    <w:r>
      <w:rPr>
        <w:color w:val="0563c1"/>
        <w:sz w:val="22"/>
        <w:u w:val="single" w:color="0563c1"/>
      </w:rPr>
      <w:t>Enovate KCSE Revision App</w:t>
    </w:r>
    <w:r>
      <w:rPr>
        <w:sz w:val="22"/>
      </w:rPr>
      <w:t xml:space="preserve">                        </w:t>
    </w:r>
    <w:r>
      <w:rPr>
        <w:color w:val="0563c1"/>
        <w:sz w:val="22"/>
        <w:u w:val="single" w:color="0563c1"/>
      </w:rPr>
      <w:t>Highschool.co.ke</w:t>
    </w:r>
    <w:r>
      <w:rPr>
        <w:sz w:val="22"/>
      </w:rPr>
      <w:t xml:space="preserve">                                                 </w:t>
    </w:r>
  </w:p>
  <w:p w14:paraId="0BE89B03">
    <w:pPr>
      <w:pStyle w:val="style0"/>
      <w:spacing w:after="16" w:lineRule="auto" w:line="259"/>
      <w:ind w:left="0" w:right="-59" w:firstLine="0"/>
      <w:jc w:val="right"/>
      <w:rPr/>
    </w:pPr>
    <w:r>
      <w:rPr>
        <w:rFonts w:ascii="Arial" w:cs="Arial" w:eastAsia="Arial" w:hAnsi="Arial"/>
        <w:sz w:val="22"/>
      </w:rPr>
      <w:t xml:space="preserve"> </w:t>
    </w:r>
  </w:p>
  <w:p w14:paraId="758F8B38">
    <w:pPr>
      <w:pStyle w:val="style0"/>
      <w:spacing w:after="0" w:lineRule="auto" w:line="259"/>
      <w:ind w:left="0" w:right="0" w:firstLine="0"/>
      <w:rPr/>
    </w:pPr>
    <w:r>
      <w:rPr>
        <w:sz w:val="22"/>
      </w:rPr>
      <w:t xml:space="preserve"> </w:t>
    </w:r>
  </w:p>
</w:ftr>
</file>

<file path=word/footer9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16F07333">
    <w:pPr>
      <w:pStyle w:val="style0"/>
      <w:spacing w:after="0" w:lineRule="auto" w:line="259"/>
      <w:ind w:left="0" w:right="0" w:firstLine="0"/>
      <w:jc w:val="both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sz w:val="22"/>
      </w:rPr>
      <w:t>5</w:t>
    </w:r>
    <w:r>
      <w:rPr>
        <w:sz w:val="22"/>
      </w:rPr>
      <w:fldChar w:fldCharType="end"/>
    </w:r>
    <w:r>
      <w:rPr>
        <w:sz w:val="22"/>
      </w:rPr>
      <w:t xml:space="preserve">           Download More Resources: </w:t>
    </w:r>
    <w:r>
      <w:rPr>
        <w:color w:val="0563c1"/>
        <w:sz w:val="22"/>
        <w:u w:val="single" w:color="0563c1"/>
      </w:rPr>
      <w:t>Enovate KCSE Revision App</w:t>
    </w:r>
    <w:r>
      <w:rPr>
        <w:sz w:val="22"/>
      </w:rPr>
      <w:t xml:space="preserve">                        </w:t>
    </w:r>
    <w:r>
      <w:rPr>
        <w:color w:val="0563c1"/>
        <w:sz w:val="22"/>
        <w:u w:val="single" w:color="0563c1"/>
      </w:rPr>
      <w:t>Highschool.co.ke</w:t>
    </w:r>
    <w:r>
      <w:rPr>
        <w:sz w:val="22"/>
      </w:rPr>
      <w:t xml:space="preserve">                                                 </w:t>
    </w:r>
  </w:p>
  <w:p w14:paraId="218039E8">
    <w:pPr>
      <w:pStyle w:val="style0"/>
      <w:spacing w:after="16" w:lineRule="auto" w:line="259"/>
      <w:ind w:left="0" w:right="-59" w:firstLine="0"/>
      <w:jc w:val="right"/>
      <w:rPr/>
    </w:pPr>
    <w:r>
      <w:rPr>
        <w:rFonts w:ascii="Arial" w:cs="Arial" w:eastAsia="Arial" w:hAnsi="Arial"/>
        <w:sz w:val="22"/>
      </w:rPr>
      <w:t xml:space="preserve"> </w:t>
    </w:r>
  </w:p>
  <w:p w14:paraId="4F3A2C9B">
    <w:pPr>
      <w:pStyle w:val="style0"/>
      <w:spacing w:after="0" w:lineRule="auto" w:line="259"/>
      <w:ind w:left="0" w:right="0" w:firstLine="0"/>
      <w:rPr/>
    </w:pPr>
    <w:r>
      <w:rPr>
        <w:sz w:val="22"/>
      </w:rPr>
      <w:t xml:space="preserve"> </w:t>
    </w:r>
  </w:p>
</w:ftr>
</file>

<file path=word/footer10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4FBE176A">
    <w:pPr>
      <w:pStyle w:val="style0"/>
      <w:spacing w:after="0" w:lineRule="auto" w:line="259"/>
      <w:ind w:left="0" w:right="0" w:firstLine="0"/>
      <w:jc w:val="both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sz w:val="22"/>
      </w:rPr>
      <w:t>10</w:t>
    </w:r>
    <w:r>
      <w:rPr>
        <w:sz w:val="22"/>
      </w:rPr>
      <w:fldChar w:fldCharType="end"/>
    </w:r>
    <w:r>
      <w:rPr>
        <w:sz w:val="22"/>
      </w:rPr>
      <w:t xml:space="preserve">           Download More Resources: </w:t>
    </w:r>
    <w:r>
      <w:rPr>
        <w:color w:val="0563c1"/>
        <w:sz w:val="22"/>
        <w:u w:val="single" w:color="0563c1"/>
      </w:rPr>
      <w:t>Enovate KCSE Revision App</w:t>
    </w:r>
    <w:r>
      <w:rPr>
        <w:sz w:val="22"/>
      </w:rPr>
      <w:t xml:space="preserve">                        </w:t>
    </w:r>
    <w:r>
      <w:rPr>
        <w:color w:val="0563c1"/>
        <w:sz w:val="22"/>
        <w:u w:val="single" w:color="0563c1"/>
      </w:rPr>
      <w:t>Highschool.co.ke</w:t>
    </w:r>
    <w:r>
      <w:rPr>
        <w:sz w:val="22"/>
      </w:rPr>
      <w:t xml:space="preserve">                              </w:t>
    </w:r>
  </w:p>
  <w:p w14:paraId="4A950AFC">
    <w:pPr>
      <w:pStyle w:val="style0"/>
      <w:spacing w:after="14" w:lineRule="auto" w:line="259"/>
      <w:ind w:left="0" w:right="1303" w:firstLine="0"/>
      <w:jc w:val="right"/>
      <w:rPr/>
    </w:pPr>
    <w:r>
      <w:rPr>
        <w:rFonts w:ascii="Arial" w:cs="Arial" w:eastAsia="Arial" w:hAnsi="Arial"/>
        <w:sz w:val="22"/>
      </w:rPr>
      <w:t xml:space="preserve"> </w:t>
    </w:r>
  </w:p>
  <w:p w14:paraId="52D33858">
    <w:pPr>
      <w:pStyle w:val="style0"/>
      <w:spacing w:after="0" w:lineRule="auto" w:line="259"/>
      <w:ind w:left="0" w:right="0" w:firstLine="0"/>
      <w:rPr/>
    </w:pPr>
    <w:r>
      <w:rPr>
        <w:sz w:val="22"/>
      </w:rPr>
      <w:t xml:space="preserve"> </w:t>
    </w:r>
  </w:p>
</w:ftr>
</file>

<file path=word/footer1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0F7F86E3">
    <w:pPr>
      <w:pStyle w:val="style0"/>
      <w:spacing w:after="0" w:lineRule="auto" w:line="259"/>
      <w:ind w:left="0" w:right="0" w:firstLine="0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sz w:val="22"/>
      </w:rPr>
      <w:t>8</w:t>
    </w:r>
    <w:r>
      <w:rPr>
        <w:sz w:val="22"/>
      </w:rPr>
      <w:fldChar w:fldCharType="end"/>
    </w:r>
  </w:p>
  <w:p w14:paraId="2A665D7A">
    <w:pPr>
      <w:pStyle w:val="style0"/>
      <w:spacing w:after="14" w:lineRule="auto" w:line="259"/>
      <w:ind w:left="0" w:right="1303" w:firstLine="0"/>
      <w:jc w:val="right"/>
      <w:rPr/>
    </w:pPr>
    <w:r>
      <w:rPr>
        <w:rFonts w:ascii="Arial" w:cs="Arial" w:eastAsia="Arial" w:hAnsi="Arial"/>
        <w:sz w:val="22"/>
      </w:rPr>
      <w:t xml:space="preserve"> </w:t>
    </w:r>
  </w:p>
  <w:p w14:paraId="341CCED6">
    <w:pPr>
      <w:pStyle w:val="style0"/>
      <w:spacing w:after="0" w:lineRule="auto" w:line="259"/>
      <w:ind w:left="0" w:right="0" w:firstLine="0"/>
      <w:rPr/>
    </w:pPr>
    <w:r>
      <w:rPr>
        <w:sz w:val="22"/>
      </w:rPr>
      <w:t xml:space="preserve"> </w:t>
    </w:r>
  </w:p>
</w:ftr>
</file>

<file path=word/footer1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06C51A66">
    <w:pPr>
      <w:pStyle w:val="style0"/>
      <w:spacing w:after="0" w:lineRule="auto" w:line="259"/>
      <w:ind w:left="0" w:right="0" w:firstLine="0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sz w:val="22"/>
      </w:rPr>
      <w:t>8</w:t>
    </w:r>
    <w:r>
      <w:rPr>
        <w:sz w:val="22"/>
      </w:rPr>
      <w:fldChar w:fldCharType="end"/>
    </w:r>
  </w:p>
  <w:p w14:paraId="52926EC1">
    <w:pPr>
      <w:pStyle w:val="style0"/>
      <w:spacing w:after="14" w:lineRule="auto" w:line="259"/>
      <w:ind w:left="0" w:right="1303" w:firstLine="0"/>
      <w:jc w:val="right"/>
      <w:rPr/>
    </w:pPr>
    <w:r>
      <w:rPr>
        <w:rFonts w:ascii="Arial" w:cs="Arial" w:eastAsia="Arial" w:hAnsi="Arial"/>
        <w:sz w:val="22"/>
      </w:rPr>
      <w:t xml:space="preserve"> </w:t>
    </w:r>
  </w:p>
  <w:p w14:paraId="56AFC8B0">
    <w:pPr>
      <w:pStyle w:val="style0"/>
      <w:spacing w:after="0" w:lineRule="auto" w:line="259"/>
      <w:ind w:left="0" w:right="0" w:firstLine="0"/>
      <w:rPr/>
    </w:pPr>
    <w:r>
      <w:rPr>
        <w:sz w:val="22"/>
      </w:rPr>
      <w:t xml:space="preserve"> </w:t>
    </w:r>
  </w:p>
</w:ftr>
</file>

<file path=word/footer13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5D6094DD">
    <w:pPr>
      <w:pStyle w:val="style0"/>
      <w:spacing w:after="0" w:lineRule="auto" w:line="259"/>
      <w:ind w:left="0" w:right="0" w:firstLine="0"/>
      <w:jc w:val="both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sz w:val="22"/>
      </w:rPr>
      <w:t>10</w:t>
    </w:r>
    <w:r>
      <w:rPr>
        <w:sz w:val="22"/>
      </w:rPr>
      <w:fldChar w:fldCharType="end"/>
    </w:r>
    <w:r>
      <w:rPr>
        <w:sz w:val="22"/>
      </w:rPr>
      <w:t xml:space="preserve">           Download More Resources: </w:t>
    </w:r>
    <w:r>
      <w:rPr>
        <w:color w:val="0563c1"/>
        <w:sz w:val="22"/>
        <w:u w:val="single" w:color="0563c1"/>
      </w:rPr>
      <w:t>Enovate KCSE Revision App</w:t>
    </w:r>
    <w:r>
      <w:rPr>
        <w:sz w:val="22"/>
      </w:rPr>
      <w:t xml:space="preserve">                        </w:t>
    </w:r>
    <w:r>
      <w:rPr>
        <w:color w:val="0563c1"/>
        <w:sz w:val="22"/>
        <w:u w:val="single" w:color="0563c1"/>
      </w:rPr>
      <w:t>Highschool.co.ke</w:t>
    </w:r>
    <w:r>
      <w:rPr>
        <w:sz w:val="22"/>
      </w:rPr>
      <w:t xml:space="preserve">                              </w:t>
    </w:r>
  </w:p>
  <w:p w14:paraId="5D3BC9D6">
    <w:pPr>
      <w:pStyle w:val="style0"/>
      <w:spacing w:after="14" w:lineRule="auto" w:line="259"/>
      <w:ind w:left="0" w:right="1020" w:firstLine="0"/>
      <w:jc w:val="right"/>
      <w:rPr/>
    </w:pPr>
    <w:r>
      <w:rPr>
        <w:rFonts w:ascii="Arial" w:cs="Arial" w:eastAsia="Arial" w:hAnsi="Arial"/>
        <w:sz w:val="22"/>
      </w:rPr>
      <w:t xml:space="preserve"> </w:t>
    </w:r>
  </w:p>
  <w:p w14:paraId="59BAF1A1">
    <w:pPr>
      <w:pStyle w:val="style0"/>
      <w:spacing w:after="0" w:lineRule="auto" w:line="259"/>
      <w:ind w:left="0" w:right="0" w:firstLine="0"/>
      <w:rPr/>
    </w:pPr>
    <w:r>
      <w:rPr>
        <w:sz w:val="22"/>
      </w:rPr>
      <w:t xml:space="preserve"> </w:t>
    </w:r>
  </w:p>
</w:ftr>
</file>

<file path=word/footer14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3D3E3D55">
    <w:pPr>
      <w:pStyle w:val="style0"/>
      <w:spacing w:after="0" w:lineRule="auto" w:line="259"/>
      <w:ind w:left="0" w:right="0" w:firstLine="0"/>
      <w:jc w:val="both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sz w:val="22"/>
      </w:rPr>
      <w:t>10</w:t>
    </w:r>
    <w:r>
      <w:rPr>
        <w:sz w:val="22"/>
      </w:rPr>
      <w:fldChar w:fldCharType="end"/>
    </w:r>
    <w:r>
      <w:rPr>
        <w:sz w:val="22"/>
      </w:rPr>
      <w:t xml:space="preserve">           Download More Resources: </w:t>
    </w:r>
    <w:r>
      <w:rPr>
        <w:color w:val="0563c1"/>
        <w:sz w:val="22"/>
        <w:u w:val="single" w:color="0563c1"/>
      </w:rPr>
      <w:t>Enovate KCSE Revision App</w:t>
    </w:r>
    <w:r>
      <w:rPr>
        <w:sz w:val="22"/>
      </w:rPr>
      <w:t xml:space="preserve">                        </w:t>
    </w:r>
    <w:r>
      <w:rPr>
        <w:color w:val="0563c1"/>
        <w:sz w:val="22"/>
        <w:u w:val="single" w:color="0563c1"/>
      </w:rPr>
      <w:t>Highschool.co.ke</w:t>
    </w:r>
    <w:r>
      <w:rPr>
        <w:sz w:val="22"/>
      </w:rPr>
      <w:t xml:space="preserve">                              </w:t>
    </w:r>
  </w:p>
  <w:p w14:paraId="17C3B96D">
    <w:pPr>
      <w:pStyle w:val="style0"/>
      <w:spacing w:after="14" w:lineRule="auto" w:line="259"/>
      <w:ind w:left="0" w:right="1020" w:firstLine="0"/>
      <w:jc w:val="right"/>
      <w:rPr/>
    </w:pPr>
    <w:r>
      <w:rPr>
        <w:rFonts w:ascii="Arial" w:cs="Arial" w:eastAsia="Arial" w:hAnsi="Arial"/>
        <w:sz w:val="22"/>
      </w:rPr>
      <w:t xml:space="preserve"> </w:t>
    </w:r>
  </w:p>
  <w:p w14:paraId="4AAD5261">
    <w:pPr>
      <w:pStyle w:val="style0"/>
      <w:spacing w:after="0" w:lineRule="auto" w:line="259"/>
      <w:ind w:left="0" w:right="0" w:firstLine="0"/>
      <w:rPr/>
    </w:pPr>
    <w:r>
      <w:rPr>
        <w:sz w:val="22"/>
      </w:rPr>
      <w:t xml:space="preserve"> </w:t>
    </w:r>
  </w:p>
</w:ftr>
</file>

<file path=word/footer15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4A656929">
    <w:pPr>
      <w:pStyle w:val="style0"/>
      <w:spacing w:after="0" w:lineRule="auto" w:line="259"/>
      <w:ind w:left="0" w:right="0" w:firstLine="0"/>
      <w:jc w:val="both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sz w:val="22"/>
      </w:rPr>
      <w:t>10</w:t>
    </w:r>
    <w:r>
      <w:rPr>
        <w:sz w:val="22"/>
      </w:rPr>
      <w:fldChar w:fldCharType="end"/>
    </w:r>
    <w:r>
      <w:rPr>
        <w:sz w:val="22"/>
      </w:rPr>
      <w:t xml:space="preserve">           Download More Resources: </w:t>
    </w:r>
    <w:r>
      <w:rPr>
        <w:color w:val="0563c1"/>
        <w:sz w:val="22"/>
        <w:u w:val="single" w:color="0563c1"/>
      </w:rPr>
      <w:t>Enovate KCSE Revision App</w:t>
    </w:r>
    <w:r>
      <w:rPr>
        <w:sz w:val="22"/>
      </w:rPr>
      <w:t xml:space="preserve">                        </w:t>
    </w:r>
    <w:r>
      <w:rPr>
        <w:color w:val="0563c1"/>
        <w:sz w:val="22"/>
        <w:u w:val="single" w:color="0563c1"/>
      </w:rPr>
      <w:t>Highschool.co.ke</w:t>
    </w:r>
    <w:r>
      <w:rPr>
        <w:sz w:val="22"/>
      </w:rPr>
      <w:t xml:space="preserve">                              </w:t>
    </w:r>
  </w:p>
  <w:p w14:paraId="2F8030EC">
    <w:pPr>
      <w:pStyle w:val="style0"/>
      <w:spacing w:after="14" w:lineRule="auto" w:line="259"/>
      <w:ind w:left="0" w:right="1020" w:firstLine="0"/>
      <w:jc w:val="right"/>
      <w:rPr/>
    </w:pPr>
    <w:r>
      <w:rPr>
        <w:rFonts w:ascii="Arial" w:cs="Arial" w:eastAsia="Arial" w:hAnsi="Arial"/>
        <w:sz w:val="22"/>
      </w:rPr>
      <w:t xml:space="preserve"> </w:t>
    </w:r>
  </w:p>
  <w:p w14:paraId="63E19E35">
    <w:pPr>
      <w:pStyle w:val="style0"/>
      <w:spacing w:after="0" w:lineRule="auto" w:line="259"/>
      <w:ind w:left="0" w:right="0" w:firstLine="0"/>
      <w:rPr/>
    </w:pPr>
    <w:r>
      <w:rPr>
        <w:sz w:val="22"/>
      </w:rPr>
      <w:t xml:space="preserve"> </w:t>
    </w: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48246A1D">
    <w:pPr>
      <w:pStyle w:val="style31"/>
      <w:rPr/>
    </w:pPr>
  </w:p>
</w:hdr>
</file>

<file path=word/header2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1A26DDFB">
    <w:pPr>
      <w:pStyle w:val="style31"/>
      <w:rPr/>
    </w:pPr>
  </w:p>
</w:hdr>
</file>

<file path=word/header5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13D998F6"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9D4C0776"/>
    <w:lvl w:ilvl="0" w:tplc="AB0802A4">
      <w:start w:val="1"/>
      <w:numFmt w:val="decimal"/>
      <w:lvlText w:val="%1"/>
      <w:lvlJc w:val="left"/>
      <w:pPr>
        <w:ind w:left="360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9BA9370">
      <w:start w:val="1"/>
      <w:numFmt w:val="lowerRoman"/>
      <w:lvlText w:val="%2)"/>
      <w:lvlJc w:val="left"/>
      <w:pPr>
        <w:ind w:left="912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D4737C">
      <w:start w:val="1"/>
      <w:numFmt w:val="lowerRoman"/>
      <w:lvlText w:val="%3"/>
      <w:lvlJc w:val="left"/>
      <w:pPr>
        <w:ind w:left="1639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E434AC">
      <w:start w:val="1"/>
      <w:numFmt w:val="decimal"/>
      <w:lvlText w:val="%4"/>
      <w:lvlJc w:val="left"/>
      <w:pPr>
        <w:ind w:left="2359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6C24A0">
      <w:start w:val="1"/>
      <w:numFmt w:val="lowerLetter"/>
      <w:lvlText w:val="%5"/>
      <w:lvlJc w:val="left"/>
      <w:pPr>
        <w:ind w:left="3079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F45B14">
      <w:start w:val="1"/>
      <w:numFmt w:val="lowerRoman"/>
      <w:lvlText w:val="%6"/>
      <w:lvlJc w:val="left"/>
      <w:pPr>
        <w:ind w:left="3799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7AEF31E">
      <w:start w:val="1"/>
      <w:numFmt w:val="decimal"/>
      <w:lvlText w:val="%7"/>
      <w:lvlJc w:val="left"/>
      <w:pPr>
        <w:ind w:left="4519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02A266">
      <w:start w:val="1"/>
      <w:numFmt w:val="lowerLetter"/>
      <w:lvlText w:val="%8"/>
      <w:lvlJc w:val="left"/>
      <w:pPr>
        <w:ind w:left="5239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0A1708">
      <w:start w:val="1"/>
      <w:numFmt w:val="lowerRoman"/>
      <w:lvlText w:val="%9"/>
      <w:lvlJc w:val="left"/>
      <w:pPr>
        <w:ind w:left="5959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0000001"/>
    <w:multiLevelType w:val="hybridMultilevel"/>
    <w:tmpl w:val="07F0FDEE"/>
    <w:lvl w:ilvl="0" w:tplc="5D367814">
      <w:start w:val="1"/>
      <w:numFmt w:val="lowerRoman"/>
      <w:lvlText w:val="(%1)"/>
      <w:lvlJc w:val="left"/>
      <w:pPr>
        <w:ind w:left="597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73A7006">
      <w:start w:val="1"/>
      <w:numFmt w:val="lowerLetter"/>
      <w:lvlText w:val="%2"/>
      <w:lvlJc w:val="left"/>
      <w:pPr>
        <w:ind w:left="123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E2671A">
      <w:start w:val="1"/>
      <w:numFmt w:val="lowerRoman"/>
      <w:lvlText w:val="%3"/>
      <w:lvlJc w:val="left"/>
      <w:pPr>
        <w:ind w:left="195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4E2386">
      <w:start w:val="1"/>
      <w:numFmt w:val="decimal"/>
      <w:lvlText w:val="%4"/>
      <w:lvlJc w:val="left"/>
      <w:pPr>
        <w:ind w:left="267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E4A8CE">
      <w:start w:val="1"/>
      <w:numFmt w:val="lowerLetter"/>
      <w:lvlText w:val="%5"/>
      <w:lvlJc w:val="left"/>
      <w:pPr>
        <w:ind w:left="339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98CEBA">
      <w:start w:val="1"/>
      <w:numFmt w:val="lowerRoman"/>
      <w:lvlText w:val="%6"/>
      <w:lvlJc w:val="left"/>
      <w:pPr>
        <w:ind w:left="411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667A62">
      <w:start w:val="1"/>
      <w:numFmt w:val="decimal"/>
      <w:lvlText w:val="%7"/>
      <w:lvlJc w:val="left"/>
      <w:pPr>
        <w:ind w:left="483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34F0D6">
      <w:start w:val="1"/>
      <w:numFmt w:val="lowerLetter"/>
      <w:lvlText w:val="%8"/>
      <w:lvlJc w:val="left"/>
      <w:pPr>
        <w:ind w:left="555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3CBF0C">
      <w:start w:val="1"/>
      <w:numFmt w:val="lowerRoman"/>
      <w:lvlText w:val="%9"/>
      <w:lvlJc w:val="left"/>
      <w:pPr>
        <w:ind w:left="627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0000002"/>
    <w:multiLevelType w:val="hybridMultilevel"/>
    <w:tmpl w:val="73F64476"/>
    <w:lvl w:ilvl="0" w:tplc="C6180B04">
      <w:start w:val="1"/>
      <w:numFmt w:val="lowerLetter"/>
      <w:lvlText w:val="%1)"/>
      <w:lvlJc w:val="left"/>
      <w:pPr>
        <w:ind w:left="573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82A80A">
      <w:start w:val="2"/>
      <w:numFmt w:val="lowerRoman"/>
      <w:lvlText w:val="%2)"/>
      <w:lvlJc w:val="left"/>
      <w:pPr>
        <w:ind w:left="105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B46D636">
      <w:start w:val="1"/>
      <w:numFmt w:val="lowerRoman"/>
      <w:lvlText w:val="%3"/>
      <w:lvlJc w:val="left"/>
      <w:pPr>
        <w:ind w:left="1707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63C480C">
      <w:start w:val="1"/>
      <w:numFmt w:val="decimal"/>
      <w:lvlText w:val="%4"/>
      <w:lvlJc w:val="left"/>
      <w:pPr>
        <w:ind w:left="2427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6843C6">
      <w:start w:val="1"/>
      <w:numFmt w:val="lowerLetter"/>
      <w:lvlText w:val="%5"/>
      <w:lvlJc w:val="left"/>
      <w:pPr>
        <w:ind w:left="3147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908398">
      <w:start w:val="1"/>
      <w:numFmt w:val="lowerRoman"/>
      <w:lvlText w:val="%6"/>
      <w:lvlJc w:val="left"/>
      <w:pPr>
        <w:ind w:left="3867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944B8F6">
      <w:start w:val="1"/>
      <w:numFmt w:val="decimal"/>
      <w:lvlText w:val="%7"/>
      <w:lvlJc w:val="left"/>
      <w:pPr>
        <w:ind w:left="4587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6AD9FE">
      <w:start w:val="1"/>
      <w:numFmt w:val="lowerLetter"/>
      <w:lvlText w:val="%8"/>
      <w:lvlJc w:val="left"/>
      <w:pPr>
        <w:ind w:left="5307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1C85F4">
      <w:start w:val="1"/>
      <w:numFmt w:val="lowerRoman"/>
      <w:lvlText w:val="%9"/>
      <w:lvlJc w:val="left"/>
      <w:pPr>
        <w:ind w:left="6027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0000003"/>
    <w:multiLevelType w:val="hybridMultilevel"/>
    <w:tmpl w:val="E26E4016"/>
    <w:lvl w:ilvl="0" w:tplc="DC787E9C">
      <w:start w:val="1"/>
      <w:numFmt w:val="decimal"/>
      <w:lvlText w:val="%1"/>
      <w:lvlJc w:val="left"/>
      <w:pPr>
        <w:ind w:left="360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7609776">
      <w:start w:val="1"/>
      <w:numFmt w:val="upperRoman"/>
      <w:lvlText w:val="(%2)"/>
      <w:lvlJc w:val="left"/>
      <w:pPr>
        <w:ind w:left="881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C74D162">
      <w:start w:val="1"/>
      <w:numFmt w:val="lowerRoman"/>
      <w:lvlText w:val="%3"/>
      <w:lvlJc w:val="left"/>
      <w:pPr>
        <w:ind w:left="1598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C6BFC8">
      <w:start w:val="1"/>
      <w:numFmt w:val="decimal"/>
      <w:lvlText w:val="%4"/>
      <w:lvlJc w:val="left"/>
      <w:pPr>
        <w:ind w:left="2318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B46E2C">
      <w:start w:val="1"/>
      <w:numFmt w:val="lowerLetter"/>
      <w:lvlText w:val="%5"/>
      <w:lvlJc w:val="left"/>
      <w:pPr>
        <w:ind w:left="3038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BF62EDC">
      <w:start w:val="1"/>
      <w:numFmt w:val="lowerRoman"/>
      <w:lvlText w:val="%6"/>
      <w:lvlJc w:val="left"/>
      <w:pPr>
        <w:ind w:left="3758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FE13BC">
      <w:start w:val="1"/>
      <w:numFmt w:val="decimal"/>
      <w:lvlText w:val="%7"/>
      <w:lvlJc w:val="left"/>
      <w:pPr>
        <w:ind w:left="4478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501BF6">
      <w:start w:val="1"/>
      <w:numFmt w:val="lowerLetter"/>
      <w:lvlText w:val="%8"/>
      <w:lvlJc w:val="left"/>
      <w:pPr>
        <w:ind w:left="5198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CC8496">
      <w:start w:val="1"/>
      <w:numFmt w:val="lowerRoman"/>
      <w:lvlText w:val="%9"/>
      <w:lvlJc w:val="left"/>
      <w:pPr>
        <w:ind w:left="5918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0000004"/>
    <w:multiLevelType w:val="hybridMultilevel"/>
    <w:tmpl w:val="C3DC4476"/>
    <w:lvl w:ilvl="0" w:tplc="B2DACA7A">
      <w:start w:val="4"/>
      <w:numFmt w:val="lowerLetter"/>
      <w:lvlText w:val="%1)"/>
      <w:lvlJc w:val="left"/>
      <w:pPr>
        <w:ind w:left="582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AC4F928">
      <w:start w:val="1"/>
      <w:numFmt w:val="lowerRoman"/>
      <w:lvlText w:val="%2)"/>
      <w:lvlJc w:val="left"/>
      <w:pPr>
        <w:ind w:left="1264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A205F4">
      <w:start w:val="1"/>
      <w:numFmt w:val="lowerRoman"/>
      <w:lvlText w:val="%3"/>
      <w:lvlJc w:val="left"/>
      <w:pPr>
        <w:ind w:left="1639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F40C328">
      <w:start w:val="1"/>
      <w:numFmt w:val="decimal"/>
      <w:lvlText w:val="%4"/>
      <w:lvlJc w:val="left"/>
      <w:pPr>
        <w:ind w:left="2359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C05D3E">
      <w:start w:val="1"/>
      <w:numFmt w:val="lowerLetter"/>
      <w:lvlText w:val="%5"/>
      <w:lvlJc w:val="left"/>
      <w:pPr>
        <w:ind w:left="3079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0C879A">
      <w:start w:val="1"/>
      <w:numFmt w:val="lowerRoman"/>
      <w:lvlText w:val="%6"/>
      <w:lvlJc w:val="left"/>
      <w:pPr>
        <w:ind w:left="3799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44C18DE">
      <w:start w:val="1"/>
      <w:numFmt w:val="decimal"/>
      <w:lvlText w:val="%7"/>
      <w:lvlJc w:val="left"/>
      <w:pPr>
        <w:ind w:left="4519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C40D892">
      <w:start w:val="1"/>
      <w:numFmt w:val="lowerLetter"/>
      <w:lvlText w:val="%8"/>
      <w:lvlJc w:val="left"/>
      <w:pPr>
        <w:ind w:left="5239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A0116A">
      <w:start w:val="1"/>
      <w:numFmt w:val="lowerRoman"/>
      <w:lvlText w:val="%9"/>
      <w:lvlJc w:val="left"/>
      <w:pPr>
        <w:ind w:left="5959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00000005"/>
    <w:multiLevelType w:val="hybridMultilevel"/>
    <w:tmpl w:val="EDC2EE82"/>
    <w:lvl w:ilvl="0" w:tplc="A17CA8E0">
      <w:start w:val="1"/>
      <w:numFmt w:val="bullet"/>
      <w:lvlText w:val="o"/>
      <w:lvlJc w:val="left"/>
      <w:pPr>
        <w:ind w:left="360"/>
      </w:pPr>
      <w:rPr>
        <w:rFonts w:ascii="Courier New" w:cs="Courier New" w:eastAsia="Courier New" w:hAnsi="Courier New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13E9006">
      <w:start w:val="1"/>
      <w:numFmt w:val="bullet"/>
      <w:lvlText w:val="o"/>
      <w:lvlJc w:val="left"/>
      <w:pPr>
        <w:ind w:left="1080"/>
      </w:pPr>
      <w:rPr>
        <w:rFonts w:ascii="Courier New" w:cs="Courier New" w:eastAsia="Courier New" w:hAnsi="Courier New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4857FE">
      <w:start w:val="1"/>
      <w:numFmt w:val="bullet"/>
      <w:lvlText w:val="▪"/>
      <w:lvlJc w:val="left"/>
      <w:pPr>
        <w:ind w:left="1800"/>
      </w:pPr>
      <w:rPr>
        <w:rFonts w:ascii="Courier New" w:cs="Courier New" w:eastAsia="Courier New" w:hAnsi="Courier New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CC283A0">
      <w:start w:val="1"/>
      <w:numFmt w:val="bullet"/>
      <w:lvlText w:val="•"/>
      <w:lvlJc w:val="left"/>
      <w:pPr>
        <w:ind w:left="2520"/>
      </w:pPr>
      <w:rPr>
        <w:rFonts w:ascii="Courier New" w:cs="Courier New" w:eastAsia="Courier New" w:hAnsi="Courier New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4CFA08">
      <w:start w:val="1"/>
      <w:numFmt w:val="bullet"/>
      <w:lvlText w:val="o"/>
      <w:lvlJc w:val="left"/>
      <w:pPr>
        <w:ind w:left="3240"/>
      </w:pPr>
      <w:rPr>
        <w:rFonts w:ascii="Courier New" w:cs="Courier New" w:eastAsia="Courier New" w:hAnsi="Courier New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6EA2CA">
      <w:start w:val="1"/>
      <w:numFmt w:val="bullet"/>
      <w:lvlText w:val="▪"/>
      <w:lvlJc w:val="left"/>
      <w:pPr>
        <w:ind w:left="3960"/>
      </w:pPr>
      <w:rPr>
        <w:rFonts w:ascii="Courier New" w:cs="Courier New" w:eastAsia="Courier New" w:hAnsi="Courier New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589654">
      <w:start w:val="1"/>
      <w:numFmt w:val="bullet"/>
      <w:lvlText w:val="•"/>
      <w:lvlJc w:val="left"/>
      <w:pPr>
        <w:ind w:left="4680"/>
      </w:pPr>
      <w:rPr>
        <w:rFonts w:ascii="Courier New" w:cs="Courier New" w:eastAsia="Courier New" w:hAnsi="Courier New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3AAD98">
      <w:start w:val="1"/>
      <w:numFmt w:val="bullet"/>
      <w:lvlText w:val="o"/>
      <w:lvlJc w:val="left"/>
      <w:pPr>
        <w:ind w:left="5400"/>
      </w:pPr>
      <w:rPr>
        <w:rFonts w:ascii="Courier New" w:cs="Courier New" w:eastAsia="Courier New" w:hAnsi="Courier New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66981E">
      <w:start w:val="1"/>
      <w:numFmt w:val="bullet"/>
      <w:lvlText w:val="▪"/>
      <w:lvlJc w:val="left"/>
      <w:pPr>
        <w:ind w:left="6120"/>
      </w:pPr>
      <w:rPr>
        <w:rFonts w:ascii="Courier New" w:cs="Courier New" w:eastAsia="Courier New" w:hAnsi="Courier New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00000006"/>
    <w:multiLevelType w:val="hybridMultilevel"/>
    <w:tmpl w:val="FA065BB8"/>
    <w:lvl w:ilvl="0" w:tplc="3556A894">
      <w:start w:val="6"/>
      <w:numFmt w:val="lowerLetter"/>
      <w:lvlText w:val="(%1)"/>
      <w:lvlJc w:val="left"/>
      <w:pPr>
        <w:ind w:left="506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CA1810">
      <w:start w:val="1"/>
      <w:numFmt w:val="lowerLetter"/>
      <w:lvlText w:val="%2"/>
      <w:lvlJc w:val="left"/>
      <w:pPr>
        <w:ind w:left="1241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B89B64">
      <w:start w:val="1"/>
      <w:numFmt w:val="lowerRoman"/>
      <w:lvlText w:val="%3"/>
      <w:lvlJc w:val="left"/>
      <w:pPr>
        <w:ind w:left="1961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3369736">
      <w:start w:val="1"/>
      <w:numFmt w:val="decimal"/>
      <w:lvlText w:val="%4"/>
      <w:lvlJc w:val="left"/>
      <w:pPr>
        <w:ind w:left="2681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2CEB4E">
      <w:start w:val="1"/>
      <w:numFmt w:val="lowerLetter"/>
      <w:lvlText w:val="%5"/>
      <w:lvlJc w:val="left"/>
      <w:pPr>
        <w:ind w:left="3401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0E30BC">
      <w:start w:val="1"/>
      <w:numFmt w:val="lowerRoman"/>
      <w:lvlText w:val="%6"/>
      <w:lvlJc w:val="left"/>
      <w:pPr>
        <w:ind w:left="4121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6B63600">
      <w:start w:val="1"/>
      <w:numFmt w:val="decimal"/>
      <w:lvlText w:val="%7"/>
      <w:lvlJc w:val="left"/>
      <w:pPr>
        <w:ind w:left="4841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688B1A">
      <w:start w:val="1"/>
      <w:numFmt w:val="lowerLetter"/>
      <w:lvlText w:val="%8"/>
      <w:lvlJc w:val="left"/>
      <w:pPr>
        <w:ind w:left="5561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486FD74">
      <w:start w:val="1"/>
      <w:numFmt w:val="lowerRoman"/>
      <w:lvlText w:val="%9"/>
      <w:lvlJc w:val="left"/>
      <w:pPr>
        <w:ind w:left="6281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00000007"/>
    <w:multiLevelType w:val="hybridMultilevel"/>
    <w:tmpl w:val="E67805D6"/>
    <w:lvl w:ilvl="0" w:tplc="624A1E9A">
      <w:start w:val="2"/>
      <w:numFmt w:val="lowerRoman"/>
      <w:lvlText w:val="(%1)"/>
      <w:lvlJc w:val="left"/>
      <w:pPr>
        <w:ind w:left="771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AEA544">
      <w:start w:val="1"/>
      <w:numFmt w:val="lowerLetter"/>
      <w:lvlText w:val="%2"/>
      <w:lvlJc w:val="left"/>
      <w:pPr>
        <w:ind w:left="1131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3EF424">
      <w:start w:val="1"/>
      <w:numFmt w:val="lowerRoman"/>
      <w:lvlText w:val="%3"/>
      <w:lvlJc w:val="left"/>
      <w:pPr>
        <w:ind w:left="1851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EC05D0">
      <w:start w:val="1"/>
      <w:numFmt w:val="decimal"/>
      <w:lvlText w:val="%4"/>
      <w:lvlJc w:val="left"/>
      <w:pPr>
        <w:ind w:left="2571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586676">
      <w:start w:val="1"/>
      <w:numFmt w:val="lowerLetter"/>
      <w:lvlText w:val="%5"/>
      <w:lvlJc w:val="left"/>
      <w:pPr>
        <w:ind w:left="3291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2582BE2">
      <w:start w:val="1"/>
      <w:numFmt w:val="lowerRoman"/>
      <w:lvlText w:val="%6"/>
      <w:lvlJc w:val="left"/>
      <w:pPr>
        <w:ind w:left="4011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69A66D8">
      <w:start w:val="1"/>
      <w:numFmt w:val="decimal"/>
      <w:lvlText w:val="%7"/>
      <w:lvlJc w:val="left"/>
      <w:pPr>
        <w:ind w:left="4731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080E76">
      <w:start w:val="1"/>
      <w:numFmt w:val="lowerLetter"/>
      <w:lvlText w:val="%8"/>
      <w:lvlJc w:val="left"/>
      <w:pPr>
        <w:ind w:left="5451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E2068A">
      <w:start w:val="1"/>
      <w:numFmt w:val="lowerRoman"/>
      <w:lvlText w:val="%9"/>
      <w:lvlJc w:val="left"/>
      <w:pPr>
        <w:ind w:left="6171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00000008"/>
    <w:multiLevelType w:val="hybridMultilevel"/>
    <w:tmpl w:val="5DD04866"/>
    <w:lvl w:ilvl="0" w:tplc="C53C154C">
      <w:start w:val="1"/>
      <w:numFmt w:val="decimal"/>
      <w:lvlText w:val="%1"/>
      <w:lvlJc w:val="left"/>
      <w:pPr>
        <w:ind w:left="360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867B74">
      <w:start w:val="1"/>
      <w:numFmt w:val="lowerRoman"/>
      <w:lvlText w:val="(%2)"/>
      <w:lvlJc w:val="left"/>
      <w:pPr>
        <w:ind w:left="905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8D89508">
      <w:start w:val="1"/>
      <w:numFmt w:val="lowerRoman"/>
      <w:lvlText w:val="%3"/>
      <w:lvlJc w:val="left"/>
      <w:pPr>
        <w:ind w:left="1598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D3E1426">
      <w:start w:val="1"/>
      <w:numFmt w:val="decimal"/>
      <w:lvlText w:val="%4"/>
      <w:lvlJc w:val="left"/>
      <w:pPr>
        <w:ind w:left="2318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9C2ECCC">
      <w:start w:val="1"/>
      <w:numFmt w:val="lowerLetter"/>
      <w:lvlText w:val="%5"/>
      <w:lvlJc w:val="left"/>
      <w:pPr>
        <w:ind w:left="3038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72AFAC">
      <w:start w:val="1"/>
      <w:numFmt w:val="lowerRoman"/>
      <w:lvlText w:val="%6"/>
      <w:lvlJc w:val="left"/>
      <w:pPr>
        <w:ind w:left="3758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425C3A">
      <w:start w:val="1"/>
      <w:numFmt w:val="decimal"/>
      <w:lvlText w:val="%7"/>
      <w:lvlJc w:val="left"/>
      <w:pPr>
        <w:ind w:left="4478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92293E">
      <w:start w:val="1"/>
      <w:numFmt w:val="lowerLetter"/>
      <w:lvlText w:val="%8"/>
      <w:lvlJc w:val="left"/>
      <w:pPr>
        <w:ind w:left="5198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E417DA">
      <w:start w:val="1"/>
      <w:numFmt w:val="lowerRoman"/>
      <w:lvlText w:val="%9"/>
      <w:lvlJc w:val="left"/>
      <w:pPr>
        <w:ind w:left="5918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00000009"/>
    <w:multiLevelType w:val="hybridMultilevel"/>
    <w:tmpl w:val="FBF68F48"/>
    <w:lvl w:ilvl="0" w:tplc="67A0D9CA">
      <w:start w:val="4"/>
      <w:numFmt w:val="lowerLetter"/>
      <w:lvlText w:val="(%1)"/>
      <w:lvlJc w:val="left"/>
      <w:pPr>
        <w:ind w:left="506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209E42">
      <w:start w:val="1"/>
      <w:numFmt w:val="lowerLetter"/>
      <w:lvlText w:val="%2"/>
      <w:lvlJc w:val="left"/>
      <w:pPr>
        <w:ind w:left="1241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CEC0F8">
      <w:start w:val="1"/>
      <w:numFmt w:val="lowerRoman"/>
      <w:lvlText w:val="%3"/>
      <w:lvlJc w:val="left"/>
      <w:pPr>
        <w:ind w:left="1961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65E3396">
      <w:start w:val="1"/>
      <w:numFmt w:val="decimal"/>
      <w:lvlText w:val="%4"/>
      <w:lvlJc w:val="left"/>
      <w:pPr>
        <w:ind w:left="2681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6E276E">
      <w:start w:val="1"/>
      <w:numFmt w:val="lowerLetter"/>
      <w:lvlText w:val="%5"/>
      <w:lvlJc w:val="left"/>
      <w:pPr>
        <w:ind w:left="3401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1A265E">
      <w:start w:val="1"/>
      <w:numFmt w:val="lowerRoman"/>
      <w:lvlText w:val="%6"/>
      <w:lvlJc w:val="left"/>
      <w:pPr>
        <w:ind w:left="4121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A02A98">
      <w:start w:val="1"/>
      <w:numFmt w:val="decimal"/>
      <w:lvlText w:val="%7"/>
      <w:lvlJc w:val="left"/>
      <w:pPr>
        <w:ind w:left="4841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5269A94">
      <w:start w:val="1"/>
      <w:numFmt w:val="lowerLetter"/>
      <w:lvlText w:val="%8"/>
      <w:lvlJc w:val="left"/>
      <w:pPr>
        <w:ind w:left="5561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24CC1E">
      <w:start w:val="1"/>
      <w:numFmt w:val="lowerRoman"/>
      <w:lvlText w:val="%9"/>
      <w:lvlJc w:val="left"/>
      <w:pPr>
        <w:ind w:left="6281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0000000A"/>
    <w:multiLevelType w:val="hybridMultilevel"/>
    <w:tmpl w:val="BF14D8B6"/>
    <w:lvl w:ilvl="0" w:tplc="6CBE363E">
      <w:start w:val="5"/>
      <w:numFmt w:val="lowerRoman"/>
      <w:lvlText w:val="(%1)"/>
      <w:lvlJc w:val="left"/>
      <w:pPr>
        <w:ind w:left="527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7EE41C">
      <w:start w:val="1"/>
      <w:numFmt w:val="lowerRoman"/>
      <w:lvlText w:val="(%2)"/>
      <w:lvlJc w:val="left"/>
      <w:pPr>
        <w:ind w:left="1255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D883FA">
      <w:start w:val="1"/>
      <w:numFmt w:val="lowerRoman"/>
      <w:lvlText w:val="%3"/>
      <w:lvlJc w:val="left"/>
      <w:pPr>
        <w:ind w:left="1598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2429028">
      <w:start w:val="1"/>
      <w:numFmt w:val="decimal"/>
      <w:lvlText w:val="%4"/>
      <w:lvlJc w:val="left"/>
      <w:pPr>
        <w:ind w:left="2318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8029870">
      <w:start w:val="1"/>
      <w:numFmt w:val="lowerLetter"/>
      <w:lvlText w:val="%5"/>
      <w:lvlJc w:val="left"/>
      <w:pPr>
        <w:ind w:left="3038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2ED554">
      <w:start w:val="1"/>
      <w:numFmt w:val="lowerRoman"/>
      <w:lvlText w:val="%6"/>
      <w:lvlJc w:val="left"/>
      <w:pPr>
        <w:ind w:left="3758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44E5C58">
      <w:start w:val="1"/>
      <w:numFmt w:val="decimal"/>
      <w:lvlText w:val="%7"/>
      <w:lvlJc w:val="left"/>
      <w:pPr>
        <w:ind w:left="4478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D81052">
      <w:start w:val="1"/>
      <w:numFmt w:val="lowerLetter"/>
      <w:lvlText w:val="%8"/>
      <w:lvlJc w:val="left"/>
      <w:pPr>
        <w:ind w:left="5198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3947054">
      <w:start w:val="1"/>
      <w:numFmt w:val="lowerRoman"/>
      <w:lvlText w:val="%9"/>
      <w:lvlJc w:val="left"/>
      <w:pPr>
        <w:ind w:left="5918"/>
      </w:pPr>
      <w:rPr>
        <w:rFonts w:ascii="Times New Roman" w:cs="Times New Roman" w:eastAsia="Times New Roman" w:hAnsi="Times New Roman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10"/>
  </w:num>
  <w:num w:numId="5">
    <w:abstractNumId w:val="8"/>
  </w:num>
  <w:num w:numId="6">
    <w:abstractNumId w:val="3"/>
  </w:num>
  <w:num w:numId="7">
    <w:abstractNumId w:val="0"/>
  </w:num>
  <w:num w:numId="8">
    <w:abstractNumId w:val="4"/>
  </w:num>
  <w:num w:numId="9">
    <w:abstractNumId w:val="9"/>
  </w:num>
  <w:num w:numId="10">
    <w:abstractNumId w:val="6"/>
  </w:num>
  <w:num w:numId="11">
    <w:abstractNumId w:val="7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evenAndOddHeaders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宋体" w:hAnsi="Calibri"/>
        <w:kern w:val="2"/>
        <w:sz w:val="24"/>
        <w:szCs w:val="24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78"/>
      </w:pPr>
    </w:pPrDefault>
  </w:docDefaults>
  <w:style w:type="paragraph" w:default="1" w:styleId="style0">
    <w:name w:val="Normal"/>
    <w:next w:val="style0"/>
    <w:qFormat/>
    <w:pPr>
      <w:spacing w:after="5" w:lineRule="auto" w:line="249"/>
      <w:ind w:left="10" w:right="3693" w:hanging="10"/>
    </w:pPr>
    <w:rPr>
      <w:rFonts w:ascii="Times New Roman" w:cs="Times New Roman" w:eastAsia="Times New Roman" w:hAnsi="Times New Roman"/>
      <w:color w:val="000000"/>
    </w:rPr>
  </w:style>
  <w:style w:type="paragraph" w:styleId="style1">
    <w:name w:val="heading 1"/>
    <w:next w:val="style0"/>
    <w:link w:val="style4097"/>
    <w:qFormat/>
    <w:uiPriority w:val="9"/>
    <w:pPr>
      <w:keepNext/>
      <w:keepLines/>
      <w:spacing w:after="0" w:lineRule="auto" w:line="259"/>
      <w:ind w:left="10" w:hanging="10"/>
      <w:outlineLvl w:val="0"/>
    </w:pPr>
    <w:rPr>
      <w:rFonts w:ascii="Times New Roman" w:cs="Times New Roman" w:eastAsia="Times New Roman" w:hAnsi="Times New Roman"/>
      <w:b/>
      <w:color w:val="000000"/>
      <w:u w:val="single" w:color="000000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Heading 1 Char_7de51c03-d09c-4ed3-a8ed-aa904a0fd003"/>
    <w:next w:val="style4097"/>
    <w:link w:val="style1"/>
    <w:rPr>
      <w:rFonts w:ascii="Times New Roman" w:cs="Times New Roman" w:eastAsia="Times New Roman" w:hAnsi="Times New Roman"/>
      <w:b/>
      <w:color w:val="000000"/>
      <w:sz w:val="24"/>
      <w:u w:val="single" w:color="000000"/>
    </w:rPr>
  </w:style>
  <w:style w:type="table" w:customStyle="1" w:styleId="style4098">
    <w:name w:val="TableGrid"/>
    <w:next w:val="style4098"/>
    <w:pPr>
      <w:spacing w:after="0" w:lineRule="auto" w:line="240"/>
    </w:pPr>
    <w:rPr/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paragraph" w:styleId="style31">
    <w:name w:val="header"/>
    <w:basedOn w:val="style0"/>
    <w:next w:val="style31"/>
    <w:link w:val="style4099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9">
    <w:name w:val="Header Char_bb0163c3-8e9b-4296-941c-fa3bab08e848"/>
    <w:basedOn w:val="style65"/>
    <w:next w:val="style4099"/>
    <w:link w:val="style31"/>
    <w:uiPriority w:val="99"/>
    <w:rPr>
      <w:rFonts w:ascii="Times New Roman" w:cs="Times New Roman" w:eastAsia="Times New Roman" w:hAnsi="Times New Roman"/>
      <w:color w:val="000000"/>
    </w:rPr>
  </w:style>
</w:styles>
</file>

<file path=word/_rels/document.xml.rels><?xml version="1.0" encoding="UTF-8"?>
<Relationships xmlns="http://schemas.openxmlformats.org/package/2006/relationships"><Relationship Id="rId20" Type="http://schemas.openxmlformats.org/officeDocument/2006/relationships/image" Target="media/image6.jpeg"/><Relationship Id="rId22" Type="http://schemas.openxmlformats.org/officeDocument/2006/relationships/footer" Target="footer14.xml"/><Relationship Id="rId21" Type="http://schemas.openxmlformats.org/officeDocument/2006/relationships/footer" Target="footer13.xml"/><Relationship Id="rId24" Type="http://schemas.openxmlformats.org/officeDocument/2006/relationships/styles" Target="styles.xml"/><Relationship Id="rId23" Type="http://schemas.openxmlformats.org/officeDocument/2006/relationships/footer" Target="footer15.xml"/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9" Type="http://schemas.openxmlformats.org/officeDocument/2006/relationships/image" Target="media/image2.jpeg"/><Relationship Id="rId26" Type="http://schemas.openxmlformats.org/officeDocument/2006/relationships/settings" Target="settings.xml"/><Relationship Id="rId25" Type="http://schemas.openxmlformats.org/officeDocument/2006/relationships/fontTable" Target="fontTable.xml"/><Relationship Id="rId27" Type="http://schemas.openxmlformats.org/officeDocument/2006/relationships/theme" Target="theme/theme1.xml"/><Relationship Id="rId5" Type="http://schemas.openxmlformats.org/officeDocument/2006/relationships/footer" Target="footer3.xml"/><Relationship Id="rId6" Type="http://schemas.openxmlformats.org/officeDocument/2006/relationships/footer" Target="footer4.xml"/><Relationship Id="rId7" Type="http://schemas.openxmlformats.org/officeDocument/2006/relationships/header" Target="header5.xml"/><Relationship Id="rId8" Type="http://schemas.openxmlformats.org/officeDocument/2006/relationships/footer" Target="footer6.xml"/><Relationship Id="rId11" Type="http://schemas.openxmlformats.org/officeDocument/2006/relationships/footer" Target="footer8.xml"/><Relationship Id="rId10" Type="http://schemas.openxmlformats.org/officeDocument/2006/relationships/footer" Target="footer7.xml"/><Relationship Id="rId13" Type="http://schemas.openxmlformats.org/officeDocument/2006/relationships/image" Target="media/image3.jpeg"/><Relationship Id="rId12" Type="http://schemas.openxmlformats.org/officeDocument/2006/relationships/footer" Target="footer9.xml"/><Relationship Id="rId15" Type="http://schemas.openxmlformats.org/officeDocument/2006/relationships/footer" Target="footer10.xml"/><Relationship Id="rId14" Type="http://schemas.openxmlformats.org/officeDocument/2006/relationships/image" Target="media/image2.png"/><Relationship Id="rId17" Type="http://schemas.openxmlformats.org/officeDocument/2006/relationships/footer" Target="footer12.xml"/><Relationship Id="rId16" Type="http://schemas.openxmlformats.org/officeDocument/2006/relationships/footer" Target="footer11.xml"/><Relationship Id="rId19" Type="http://schemas.openxmlformats.org/officeDocument/2006/relationships/image" Target="media/image5.jpeg"/><Relationship Id="rId1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Words>1241</Words>
  <Pages>14</Pages>
  <Characters>5921</Characters>
  <Application>WPS Office</Application>
  <DocSecurity>0</DocSecurity>
  <Paragraphs>639</Paragraphs>
  <ScaleCrop>false</ScaleCrop>
  <LinksUpToDate>false</LinksUpToDate>
  <CharactersWithSpaces>9946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2026-07-31T04:54:00Z</dcterms:created>
  <dc:creator>William Mwangi</dc:creator>
  <lastModifiedBy>Infinix X669</lastModifiedBy>
  <dcterms:modified xsi:type="dcterms:W3CDTF">2026-08-04T09:54:12Z</dcterms:modified>
  <revision>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fa8b184b70b543e3884cabb1dcbdb518_23</vt:lpwstr>
  </property>
</Properties>
</file>