
<file path=[Content_Types].xml><?xml version="1.0" encoding="utf-8"?>
<Types xmlns="http://schemas.openxmlformats.org/package/2006/content-types">
  <Default Extension="wmf" ContentType="image/x-wmf"/>
  <Default Extension="xml" ContentType="application/xml"/>
  <Default Extension="bin" ContentType="application/vnd.openxmlformats-officedocument.oleObject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31A3C4E">
      <w:pPr>
        <w:pStyle w:val="style0"/>
        <w:pBdr>
          <w:left w:val="nil"/>
          <w:right w:val="nil"/>
          <w:top w:val="nil"/>
          <w:bottom w:val="nil"/>
          <w:between w:val="nil"/>
        </w:pBdr>
        <w:spacing w:after="0" w:lineRule="auto" w:line="360"/>
        <w:rPr>
          <w:rFonts w:ascii="Times New Roman" w:cs="Times New Roman" w:eastAsia="Times New Roman" w:hAnsi="Times New Roman"/>
          <w:b/>
          <w:sz w:val="24"/>
          <w:szCs w:val="24"/>
        </w:rPr>
      </w:pPr>
      <w:bookmarkStart w:id="0" w:name="_Hlk112323922"/>
    </w:p>
    <w:p w14:paraId="75B44C1E">
      <w:pPr>
        <w:pStyle w:val="style0"/>
        <w:pBdr>
          <w:left w:val="nil"/>
          <w:right w:val="nil"/>
          <w:top w:val="nil"/>
          <w:bottom w:val="nil"/>
          <w:between w:val="nil"/>
        </w:pBdr>
        <w:spacing w:after="0" w:lineRule="auto" w:line="360"/>
        <w:rPr>
          <w:rFonts w:ascii="Times New Roman" w:cs="Times New Roman" w:eastAsia="Times New Roman" w:hAnsi="Times New Roman"/>
          <w:b/>
          <w:sz w:val="24"/>
          <w:szCs w:val="24"/>
        </w:rPr>
      </w:pPr>
    </w:p>
    <w:p w14:paraId="38F918E7">
      <w:pPr>
        <w:pStyle w:val="style0"/>
        <w:spacing w:after="135"/>
        <w:ind w:left="298" w:right="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TOPNOTCH EXAMINATIONS</w:t>
      </w:r>
    </w:p>
    <w:p w14:paraId="20D901C7">
      <w:pPr>
        <w:pStyle w:val="style0"/>
        <w:spacing w:after="0" w:lineRule="auto" w:line="240"/>
        <w:ind w:left="360"/>
        <w:jc w:val="center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Term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2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- 202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6</w:t>
      </w:r>
    </w:p>
    <w:p w14:paraId="4025F1E8">
      <w:pPr>
        <w:pStyle w:val="style0"/>
        <w:spacing w:after="0" w:lineRule="auto" w:line="240"/>
        <w:ind w:left="360"/>
        <w:jc w:val="center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" w:hAnsi="Times New Roman"/>
          <w:b/>
          <w:sz w:val="24"/>
          <w:szCs w:val="24"/>
        </w:rPr>
        <w:t>MATHEMATICS Alt. 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PAPER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2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121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/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2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)</w:t>
      </w:r>
    </w:p>
    <w:p w14:paraId="0ABE171E">
      <w:pPr>
        <w:pStyle w:val="style0"/>
        <w:spacing w:after="0" w:lineRule="auto" w:line="240"/>
        <w:ind w:left="360"/>
        <w:jc w:val="center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FORM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FOUR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4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)</w:t>
      </w:r>
    </w:p>
    <w:p w14:paraId="39899877">
      <w:pPr>
        <w:pStyle w:val="style0"/>
        <w:spacing w:after="0" w:lineRule="auto" w:line="240"/>
        <w:ind w:left="360"/>
        <w:jc w:val="center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Time: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cs="Times New Roman" w:eastAsia="Times New Roman" w:hAnsi="Cambria Math"/>
            <w:sz w:val="24"/>
            <w:szCs w:val="24"/>
          </w:rPr>
          <m:t>2½</m:t>
        </m:r>
      </m:oMath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Hours</w:t>
      </w:r>
    </w:p>
    <w:p w14:paraId="6EAADA67">
      <w:pPr>
        <w:pStyle w:val="style0"/>
        <w:spacing w:after="0" w:lineRule="auto" w:line="240"/>
        <w:ind w:left="360"/>
        <w:rPr>
          <w:rFonts w:ascii="Times New Roman" w:cs="Times New Roman" w:eastAsia="Times New Roman" w:hAnsi="Times New Roman"/>
          <w:sz w:val="24"/>
          <w:szCs w:val="24"/>
        </w:rPr>
      </w:pPr>
    </w:p>
    <w:bookmarkEnd w:id="0"/>
    <w:p w14:paraId="2B89A512">
      <w:pPr>
        <w:pStyle w:val="style0"/>
        <w:spacing w:after="0" w:lineRule="auto" w:line="36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Name</w:t>
      </w:r>
      <w:r>
        <w:rPr>
          <w:rFonts w:ascii="Times New Roman" w:cs="Times New Roman" w:eastAsia="Times New Roman" w:hAnsi="Times New Roman"/>
          <w:sz w:val="24"/>
          <w:szCs w:val="24"/>
        </w:rPr>
        <w:t>: ………………………………………………………….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Adm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No</w:t>
      </w:r>
      <w:r>
        <w:rPr>
          <w:rFonts w:ascii="Times New Roman" w:cs="Times New Roman" w:eastAsia="Times New Roman" w:hAnsi="Times New Roman"/>
          <w:sz w:val="24"/>
          <w:szCs w:val="24"/>
        </w:rPr>
        <w:t>: ……………….</w:t>
      </w:r>
    </w:p>
    <w:p w14:paraId="5A8E5C8F">
      <w:pPr>
        <w:pStyle w:val="style0"/>
        <w:spacing w:after="0" w:lineRule="auto" w:line="36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School</w:t>
      </w:r>
      <w:r>
        <w:rPr>
          <w:rFonts w:ascii="Times New Roman" w:cs="Times New Roman" w:eastAsia="Times New Roman" w:hAnsi="Times New Roman"/>
          <w:sz w:val="24"/>
          <w:szCs w:val="24"/>
        </w:rPr>
        <w:t>: ……………………………………………………</w:t>
      </w:r>
      <w:r>
        <w:rPr>
          <w:rFonts w:ascii="Times New Roman" w:cs="Times New Roman" w:eastAsia="Times New Roman" w:hAnsi="Times New Roman"/>
          <w:sz w:val="24"/>
          <w:szCs w:val="24"/>
        </w:rPr>
        <w:t>…..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Class</w:t>
      </w:r>
      <w:r>
        <w:rPr>
          <w:rFonts w:ascii="Times New Roman" w:cs="Times New Roman" w:eastAsia="Times New Roman" w:hAnsi="Times New Roman"/>
          <w:sz w:val="24"/>
          <w:szCs w:val="24"/>
        </w:rPr>
        <w:t>: ………………</w:t>
      </w:r>
      <w:r>
        <w:rPr>
          <w:rFonts w:ascii="Times New Roman" w:cs="Times New Roman" w:eastAsia="Times New Roman" w:hAnsi="Times New Roman"/>
          <w:sz w:val="24"/>
          <w:szCs w:val="24"/>
        </w:rPr>
        <w:t>…..</w:t>
      </w:r>
    </w:p>
    <w:p w14:paraId="2281BC8F">
      <w:pPr>
        <w:pStyle w:val="style0"/>
        <w:spacing w:after="0" w:lineRule="auto" w:line="360"/>
        <w:ind w:left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Signature</w:t>
      </w:r>
      <w:r>
        <w:rPr>
          <w:rFonts w:ascii="Times New Roman" w:cs="Times New Roman" w:eastAsia="Times New Roman" w:hAnsi="Times New Roman"/>
          <w:sz w:val="24"/>
          <w:szCs w:val="24"/>
        </w:rPr>
        <w:t>: …………………………………………………</w:t>
      </w:r>
      <w:r>
        <w:rPr>
          <w:rFonts w:ascii="Times New Roman" w:cs="Times New Roman" w:eastAsia="Times New Roman" w:hAnsi="Times New Roman"/>
          <w:sz w:val="24"/>
          <w:szCs w:val="24"/>
        </w:rPr>
        <w:t>…..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Date</w:t>
      </w:r>
      <w:r>
        <w:rPr>
          <w:rFonts w:ascii="Times New Roman" w:cs="Times New Roman" w:eastAsia="Times New Roman" w:hAnsi="Times New Roman"/>
          <w:sz w:val="24"/>
          <w:szCs w:val="24"/>
        </w:rPr>
        <w:t>: …………………...</w:t>
      </w:r>
    </w:p>
    <w:p w14:paraId="662B6EEC">
      <w:pPr>
        <w:pStyle w:val="style0"/>
        <w:spacing w:after="195" w:lineRule="auto" w:line="251"/>
        <w:ind w:left="-5" w:right="7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b/>
          <w:sz w:val="24"/>
          <w:szCs w:val="24"/>
        </w:rPr>
        <w:t xml:space="preserve">Instructions to candidates </w:t>
      </w:r>
    </w:p>
    <w:p w14:paraId="2B4B3DAF">
      <w:pPr>
        <w:pStyle w:val="style0"/>
        <w:numPr>
          <w:ilvl w:val="0"/>
          <w:numId w:val="1"/>
        </w:numPr>
        <w:spacing w:after="40" w:lineRule="auto" w:line="249"/>
        <w:ind w:right="12" w:hanging="62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sz w:val="24"/>
          <w:szCs w:val="24"/>
        </w:rPr>
        <w:t xml:space="preserve">Write your name, Adm number and class in the spaces provided above. </w:t>
      </w:r>
    </w:p>
    <w:p w14:paraId="008A3646">
      <w:pPr>
        <w:pStyle w:val="style0"/>
        <w:numPr>
          <w:ilvl w:val="0"/>
          <w:numId w:val="1"/>
        </w:numPr>
        <w:spacing w:after="40" w:lineRule="auto" w:line="249"/>
        <w:ind w:right="12" w:hanging="62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sz w:val="24"/>
          <w:szCs w:val="24"/>
        </w:rPr>
        <w:t xml:space="preserve">Sign and write the date of examination in the spaces provided above. </w:t>
      </w:r>
    </w:p>
    <w:p w14:paraId="5150CAC9">
      <w:pPr>
        <w:pStyle w:val="style0"/>
        <w:numPr>
          <w:ilvl w:val="0"/>
          <w:numId w:val="1"/>
        </w:numPr>
        <w:spacing w:after="40" w:lineRule="auto" w:line="249"/>
        <w:ind w:right="12" w:hanging="62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sz w:val="24"/>
          <w:szCs w:val="24"/>
        </w:rPr>
        <w:t xml:space="preserve">This paper consists of </w:t>
      </w:r>
      <w:r>
        <w:rPr>
          <w:rFonts w:ascii="Times New Roman" w:cs="Times New Roman" w:eastAsia="Rockwell" w:hAnsi="Times New Roman"/>
          <w:b/>
          <w:sz w:val="24"/>
          <w:szCs w:val="24"/>
        </w:rPr>
        <w:t>two</w:t>
      </w:r>
      <w:r>
        <w:rPr>
          <w:rFonts w:ascii="Times New Roman" w:cs="Times New Roman" w:eastAsia="Rockwell" w:hAnsi="Times New Roman"/>
          <w:sz w:val="24"/>
          <w:szCs w:val="24"/>
        </w:rPr>
        <w:t xml:space="preserve"> sections: </w:t>
      </w:r>
      <w:r>
        <w:rPr>
          <w:rFonts w:ascii="Times New Roman" w:cs="Times New Roman" w:eastAsia="Rockwell" w:hAnsi="Times New Roman"/>
          <w:b/>
          <w:sz w:val="24"/>
          <w:szCs w:val="24"/>
        </w:rPr>
        <w:t>Section I</w:t>
      </w:r>
      <w:r>
        <w:rPr>
          <w:rFonts w:ascii="Times New Roman" w:cs="Times New Roman" w:eastAsia="Rockwell" w:hAnsi="Times New Roman"/>
          <w:sz w:val="24"/>
          <w:szCs w:val="24"/>
        </w:rPr>
        <w:t xml:space="preserve"> and </w:t>
      </w:r>
      <w:r>
        <w:rPr>
          <w:rFonts w:ascii="Times New Roman" w:cs="Times New Roman" w:eastAsia="Rockwell" w:hAnsi="Times New Roman"/>
          <w:b/>
          <w:sz w:val="24"/>
          <w:szCs w:val="24"/>
        </w:rPr>
        <w:t>Section II</w:t>
      </w:r>
      <w:r>
        <w:rPr>
          <w:rFonts w:ascii="Times New Roman" w:cs="Times New Roman" w:eastAsia="Rockwell" w:hAnsi="Times New Roman"/>
          <w:sz w:val="24"/>
          <w:szCs w:val="24"/>
        </w:rPr>
        <w:t xml:space="preserve">. </w:t>
      </w:r>
    </w:p>
    <w:p w14:paraId="23805312">
      <w:pPr>
        <w:pStyle w:val="style0"/>
        <w:numPr>
          <w:ilvl w:val="0"/>
          <w:numId w:val="1"/>
        </w:numPr>
        <w:spacing w:after="10" w:lineRule="auto" w:line="249"/>
        <w:ind w:right="12" w:hanging="62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sz w:val="24"/>
          <w:szCs w:val="24"/>
        </w:rPr>
        <w:t xml:space="preserve">Answer </w:t>
      </w:r>
      <w:r>
        <w:rPr>
          <w:rFonts w:ascii="Times New Roman" w:cs="Times New Roman" w:eastAsia="Rockwell" w:hAnsi="Times New Roman"/>
          <w:b/>
          <w:sz w:val="24"/>
          <w:szCs w:val="24"/>
        </w:rPr>
        <w:t>all</w:t>
      </w:r>
      <w:r>
        <w:rPr>
          <w:rFonts w:ascii="Times New Roman" w:cs="Times New Roman" w:eastAsia="Rockwell" w:hAnsi="Times New Roman"/>
          <w:sz w:val="24"/>
          <w:szCs w:val="24"/>
        </w:rPr>
        <w:t xml:space="preserve"> the questions in </w:t>
      </w:r>
      <w:r>
        <w:rPr>
          <w:rFonts w:ascii="Times New Roman" w:cs="Times New Roman" w:eastAsia="Rockwell" w:hAnsi="Times New Roman"/>
          <w:b/>
          <w:sz w:val="24"/>
          <w:szCs w:val="24"/>
        </w:rPr>
        <w:t>Section I</w:t>
      </w:r>
      <w:r>
        <w:rPr>
          <w:rFonts w:ascii="Times New Roman" w:cs="Times New Roman" w:eastAsia="Rockwell" w:hAnsi="Times New Roman"/>
          <w:sz w:val="24"/>
          <w:szCs w:val="24"/>
        </w:rPr>
        <w:t xml:space="preserve"> and only </w:t>
      </w:r>
      <w:r>
        <w:rPr>
          <w:rFonts w:ascii="Times New Roman" w:cs="Times New Roman" w:eastAsia="Rockwell" w:hAnsi="Times New Roman"/>
          <w:b/>
          <w:sz w:val="24"/>
          <w:szCs w:val="24"/>
        </w:rPr>
        <w:t>five</w:t>
      </w:r>
      <w:r>
        <w:rPr>
          <w:rFonts w:ascii="Times New Roman" w:cs="Times New Roman" w:eastAsia="Rockwell" w:hAnsi="Times New Roman"/>
          <w:sz w:val="24"/>
          <w:szCs w:val="24"/>
        </w:rPr>
        <w:t xml:space="preserve"> questions from </w:t>
      </w:r>
      <w:r>
        <w:rPr>
          <w:rFonts w:ascii="Times New Roman" w:cs="Times New Roman" w:eastAsia="Rockwell" w:hAnsi="Times New Roman"/>
          <w:b/>
          <w:sz w:val="24"/>
          <w:szCs w:val="24"/>
        </w:rPr>
        <w:t xml:space="preserve">Section II. </w:t>
      </w:r>
    </w:p>
    <w:p w14:paraId="0CFF9483">
      <w:pPr>
        <w:pStyle w:val="style0"/>
        <w:numPr>
          <w:ilvl w:val="0"/>
          <w:numId w:val="1"/>
        </w:numPr>
        <w:spacing w:after="38" w:lineRule="auto" w:line="251"/>
        <w:ind w:right="12" w:hanging="62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b/>
          <w:sz w:val="24"/>
          <w:szCs w:val="24"/>
        </w:rPr>
        <w:t xml:space="preserve">Show all the steps in your calculations, giving your answers at each stage in the spaces provided below each question. </w:t>
      </w:r>
    </w:p>
    <w:p w14:paraId="43F11731">
      <w:pPr>
        <w:pStyle w:val="style0"/>
        <w:numPr>
          <w:ilvl w:val="0"/>
          <w:numId w:val="1"/>
        </w:numPr>
        <w:spacing w:after="40" w:lineRule="auto" w:line="249"/>
        <w:ind w:right="12" w:hanging="62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sz w:val="24"/>
          <w:szCs w:val="24"/>
        </w:rPr>
        <w:t xml:space="preserve">Marks may be given for correct working even if the answer is wrong. </w:t>
      </w:r>
    </w:p>
    <w:p w14:paraId="13139615">
      <w:pPr>
        <w:pStyle w:val="style0"/>
        <w:numPr>
          <w:ilvl w:val="0"/>
          <w:numId w:val="1"/>
        </w:numPr>
        <w:spacing w:after="40" w:lineRule="auto" w:line="249"/>
        <w:ind w:right="12" w:hanging="62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b/>
          <w:sz w:val="24"/>
          <w:szCs w:val="24"/>
        </w:rPr>
        <w:t>Non – programmable</w:t>
      </w:r>
      <w:r>
        <w:rPr>
          <w:rFonts w:ascii="Times New Roman" w:cs="Times New Roman" w:eastAsia="Rockwell" w:hAnsi="Times New Roman"/>
          <w:sz w:val="24"/>
          <w:szCs w:val="24"/>
        </w:rPr>
        <w:t xml:space="preserve"> silent electronic calculators and KNEC Mathematical tables may be used, except where stated otherwise. </w:t>
      </w:r>
    </w:p>
    <w:p w14:paraId="717170F4">
      <w:pPr>
        <w:pStyle w:val="style0"/>
        <w:numPr>
          <w:ilvl w:val="0"/>
          <w:numId w:val="1"/>
        </w:numPr>
        <w:spacing w:after="4" w:lineRule="auto" w:line="251"/>
        <w:ind w:right="12" w:hanging="62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sz w:val="24"/>
          <w:szCs w:val="24"/>
        </w:rPr>
        <w:t xml:space="preserve">This paper consists of 15 printed pages. </w:t>
      </w:r>
      <w:r>
        <w:rPr>
          <w:rFonts w:ascii="Times New Roman" w:cs="Times New Roman" w:eastAsia="Rockwell" w:hAnsi="Times New Roman"/>
          <w:b/>
          <w:sz w:val="24"/>
          <w:szCs w:val="24"/>
        </w:rPr>
        <w:t xml:space="preserve">Candidates should check the question paper to ascertain that all the pages are printed as indicated and that no questions are missing.  </w:t>
      </w:r>
    </w:p>
    <w:p w14:paraId="28072BDD">
      <w:pPr>
        <w:pStyle w:val="style0"/>
        <w:numPr>
          <w:ilvl w:val="0"/>
          <w:numId w:val="1"/>
        </w:numPr>
        <w:spacing w:after="106" w:lineRule="auto" w:line="251"/>
        <w:ind w:right="12" w:hanging="62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Rockwell" w:hAnsi="Times New Roman"/>
          <w:b/>
          <w:sz w:val="24"/>
          <w:szCs w:val="24"/>
        </w:rPr>
        <w:t xml:space="preserve">Candidates should answer the questions in English.  </w:t>
      </w:r>
    </w:p>
    <w:p w14:paraId="2DD0F0F0">
      <w:pPr>
        <w:pStyle w:val="style0"/>
        <w:spacing w:after="66"/>
        <w:ind w:left="228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noProof/>
          <w:sz w:val="24"/>
          <w:szCs w:val="24"/>
        </w:rPr>
      </w:r>
      <w:r>
        <w:rPr>
          <w:rFonts w:ascii="Times New Roman" w:cs="Times New Roman" w:eastAsia="Calibri" w:hAnsi="Times New Roman"/>
          <w:noProof/>
          <w:sz w:val="24"/>
          <w:szCs w:val="24"/>
        </w:rPr>
      </w:r>
      <w:r>
        <w:rPr>
          <w:rFonts w:ascii="Times New Roman" w:cs="Times New Roman" w:eastAsia="Calibri" w:hAnsi="Times New Roman"/>
          <w:noProof/>
          <w:sz w:val="24"/>
          <w:szCs w:val="24"/>
        </w:rPr>
      </w:r>
      <w:r>
        <w:rPr>
          <w:rFonts w:ascii="Times New Roman" w:cs="Times New Roman" w:eastAsia="Calibri" w:hAnsi="Times New Roman"/>
          <w:noProof/>
          <w:sz w:val="24"/>
          <w:szCs w:val="24"/>
        </w:rPr>
        <mc:AlternateContent>
          <mc:Choice Requires="wpg">
            <w:drawing>
              <wp:inline distL="0" distT="0" distB="0" distR="0">
                <wp:extent cx="3355975" cy="18288"/>
                <wp:effectExtent l="0" t="0" r="0" b="0"/>
                <wp:docPr id="1026" name="Group 205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3355975" cy="18288"/>
                          <a:chOff x="0" y="0"/>
                          <a:chExt cx="3355975" cy="18288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3355975" cy="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355975" h="0" stroke="1">
                                <a:moveTo>
                                  <a:pt x="0" y="0"/>
                                </a:moveTo>
                                <a:lnTo>
                                  <a:pt x="3355975" y="0"/>
                                </a:lnTo>
                              </a:path>
                            </a:pathLst>
                          </a:custGeom>
                          <a:ln cmpd="sng" cap="flat"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26" filled="f" stroked="f" style="margin-left:0.0pt;margin-top:0.0pt;width:264.25pt;height:1.44pt;mso-wrap-distance-left:0.0pt;mso-wrap-distance-right:0.0pt;visibility:visible;" coordsize="3355975,18288">
                <v:shape id="1027" coordsize="3355975,0" path="m0,0l3355975,0e" filled="f" stroked="t" style="position:absolute;left:0;top:0;width:3355975;height:0;z-index:2;mso-position-horizontal-relative:page;mso-position-vertical-relative:page;mso-width-relative:page;mso-height-relative:page;visibility:visible;">
                  <v:stroke weight="1.44pt"/>
                  <v:fill/>
                  <v:path textboxrect="0,0,3355975,0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Times New Roman" w:cs="Times New Roman" w:eastAsia="Calibri" w:hAnsi="Times New Roman"/>
          <w:noProof/>
          <w:sz w:val="24"/>
          <w:szCs w:val="24"/>
        </w:rPr>
      </w:r>
      <w:r>
        <w:rPr>
          <w:rFonts w:ascii="Times New Roman" w:cs="Times New Roman" w:eastAsia="Calibri" w:hAnsi="Times New Roman"/>
          <w:noProof/>
          <w:sz w:val="24"/>
          <w:szCs w:val="24"/>
        </w:rPr>
      </w:r>
    </w:p>
    <w:p w14:paraId="43B7E7ED">
      <w:pPr>
        <w:pStyle w:val="style0"/>
        <w:tabs>
          <w:tab w:val="center" w:leader="none" w:pos="4536"/>
        </w:tabs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eastAsia="Rockwell" w:hAnsi="Times New Roman"/>
          <w:b/>
          <w:sz w:val="24"/>
          <w:szCs w:val="24"/>
        </w:rPr>
        <w:t>For Examiner’s Use Only</w:t>
      </w:r>
    </w:p>
    <w:p w14:paraId="0149468B">
      <w:pPr>
        <w:pStyle w:val="style0"/>
        <w:tabs>
          <w:tab w:val="center" w:leader="none" w:pos="4536"/>
        </w:tabs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Section I</w:t>
      </w:r>
      <w:r>
        <w:rPr>
          <w:rFonts w:ascii="Times New Roman" w:cs="Times New Roman" w:hAnsi="Times New Roman"/>
          <w:b/>
          <w:sz w:val="24"/>
          <w:szCs w:val="24"/>
        </w:rPr>
        <w:tab/>
      </w:r>
    </w:p>
    <w:tbl>
      <w:tblPr>
        <w:tblpPr w:leftFromText="141" w:rightFromText="141" w:topFromText="0" w:bottomFromText="0" w:vertAnchor="text" w:tblpXSpec="center" w:tblpY="1"/>
        <w:tblOverlap w:val="never"/>
        <w:tblW w:w="97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553"/>
        <w:gridCol w:w="553"/>
        <w:gridCol w:w="553"/>
        <w:gridCol w:w="553"/>
        <w:gridCol w:w="553"/>
        <w:gridCol w:w="553"/>
        <w:gridCol w:w="554"/>
        <w:gridCol w:w="553"/>
        <w:gridCol w:w="553"/>
        <w:gridCol w:w="553"/>
        <w:gridCol w:w="553"/>
        <w:gridCol w:w="553"/>
        <w:gridCol w:w="553"/>
        <w:gridCol w:w="553"/>
        <w:gridCol w:w="554"/>
        <w:gridCol w:w="863"/>
      </w:tblGrid>
      <w:tr w14:paraId="7B138046">
        <w:trPr>
          <w:trHeight w:val="482" w:hRule="atLeast"/>
        </w:trPr>
        <w:tc>
          <w:tcPr>
            <w:tcW w:w="553" w:type="dxa"/>
            <w:tcBorders/>
            <w:noWrap/>
            <w:vAlign w:val="center"/>
            <w:hideMark/>
          </w:tcPr>
          <w:p w14:paraId="7323F4FF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457AC4D0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11DD2D6B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3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6D240AC8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4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1ABE7B3E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5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188AB23F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6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1BE4E19F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7</w:t>
            </w:r>
          </w:p>
        </w:tc>
        <w:tc>
          <w:tcPr>
            <w:tcW w:w="554" w:type="dxa"/>
            <w:tcBorders/>
            <w:noWrap/>
            <w:vAlign w:val="center"/>
            <w:hideMark/>
          </w:tcPr>
          <w:p w14:paraId="36B05639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8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25E88ACC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9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65216F87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10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4EC06974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11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469A780F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12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2EFCA706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13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2DA06746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14</w:t>
            </w:r>
          </w:p>
        </w:tc>
        <w:tc>
          <w:tcPr>
            <w:tcW w:w="553" w:type="dxa"/>
            <w:tcBorders/>
            <w:noWrap/>
            <w:vAlign w:val="center"/>
            <w:hideMark/>
          </w:tcPr>
          <w:p w14:paraId="7DA6B6F3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15</w:t>
            </w:r>
          </w:p>
        </w:tc>
        <w:tc>
          <w:tcPr>
            <w:tcW w:w="554" w:type="dxa"/>
            <w:tcBorders/>
            <w:noWrap/>
            <w:vAlign w:val="center"/>
            <w:hideMark/>
          </w:tcPr>
          <w:p w14:paraId="7FC59643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16</w:t>
            </w:r>
          </w:p>
        </w:tc>
        <w:tc>
          <w:tcPr>
            <w:tcW w:w="863" w:type="dxa"/>
            <w:tcBorders/>
            <w:noWrap/>
            <w:vAlign w:val="center"/>
            <w:hideMark/>
          </w:tcPr>
          <w:p w14:paraId="5A2290A2">
            <w:pPr>
              <w:pStyle w:val="style0"/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fr-FR"/>
              </w:rPr>
              <w:t>Total</w:t>
            </w:r>
          </w:p>
        </w:tc>
      </w:tr>
      <w:tr w14:paraId="52E81048">
        <w:tblPrEx/>
        <w:trPr>
          <w:trHeight w:val="482" w:hRule="atLeast"/>
        </w:trPr>
        <w:tc>
          <w:tcPr>
            <w:tcW w:w="553" w:type="dxa"/>
            <w:tcBorders/>
            <w:noWrap/>
            <w:vAlign w:val="bottom"/>
            <w:hideMark/>
          </w:tcPr>
          <w:p w14:paraId="362CED13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748FBE40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4982A0F9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336656E3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7820018D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7EE87C2C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37F0B13A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4" w:type="dxa"/>
            <w:tcBorders/>
            <w:noWrap/>
            <w:vAlign w:val="bottom"/>
            <w:hideMark/>
          </w:tcPr>
          <w:p w14:paraId="27CBC0AF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4EABBF68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2DDADDB6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40785C4B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64798688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252AEEB8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7B14BE1D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3" w:type="dxa"/>
            <w:tcBorders/>
            <w:noWrap/>
            <w:vAlign w:val="bottom"/>
            <w:hideMark/>
          </w:tcPr>
          <w:p w14:paraId="65CE645B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554" w:type="dxa"/>
            <w:tcBorders/>
            <w:noWrap/>
            <w:vAlign w:val="bottom"/>
            <w:hideMark/>
          </w:tcPr>
          <w:p w14:paraId="39ECE0C8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  <w:tc>
          <w:tcPr>
            <w:tcW w:w="863" w:type="dxa"/>
            <w:tcBorders/>
            <w:noWrap/>
            <w:vAlign w:val="bottom"/>
            <w:hideMark/>
          </w:tcPr>
          <w:p w14:paraId="4F783DCF">
            <w:pPr>
              <w:pStyle w:val="style0"/>
              <w:rPr>
                <w:rFonts w:ascii="Times New Roman" w:cs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fr-FR"/>
              </w:rPr>
              <w:t> </w:t>
            </w:r>
          </w:p>
        </w:tc>
      </w:tr>
    </w:tbl>
    <w:p w14:paraId="2BC56B15">
      <w:pPr>
        <w:pStyle w:val="style0"/>
        <w:tabs>
          <w:tab w:val="left" w:leader="none" w:pos="1234"/>
        </w:tabs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Section II</w:t>
      </w:r>
    </w:p>
    <w:tbl>
      <w:tblPr>
        <w:tblW w:w="97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2410"/>
        <w:gridCol w:w="992"/>
      </w:tblGrid>
      <w:tr w14:paraId="1F611E11">
        <w:trPr>
          <w:trHeight w:val="540" w:hRule="atLeast"/>
          <w:jc w:val="center"/>
        </w:trPr>
        <w:tc>
          <w:tcPr>
            <w:tcW w:w="708" w:type="dxa"/>
            <w:tcBorders/>
            <w:noWrap/>
            <w:vAlign w:val="center"/>
            <w:hideMark/>
          </w:tcPr>
          <w:p w14:paraId="4FA9BEB3">
            <w:pPr>
              <w:pStyle w:val="style0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17</w:t>
            </w:r>
          </w:p>
        </w:tc>
        <w:tc>
          <w:tcPr>
            <w:tcW w:w="708" w:type="dxa"/>
            <w:tcBorders/>
            <w:noWrap/>
            <w:vAlign w:val="center"/>
            <w:hideMark/>
          </w:tcPr>
          <w:p w14:paraId="3E05AA1A">
            <w:pPr>
              <w:pStyle w:val="style0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18</w:t>
            </w:r>
          </w:p>
        </w:tc>
        <w:tc>
          <w:tcPr>
            <w:tcW w:w="708" w:type="dxa"/>
            <w:tcBorders/>
            <w:noWrap/>
            <w:vAlign w:val="center"/>
            <w:hideMark/>
          </w:tcPr>
          <w:p w14:paraId="7A5B6F73">
            <w:pPr>
              <w:pStyle w:val="style0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19</w:t>
            </w:r>
          </w:p>
        </w:tc>
        <w:tc>
          <w:tcPr>
            <w:tcW w:w="708" w:type="dxa"/>
            <w:tcBorders/>
            <w:noWrap/>
            <w:vAlign w:val="center"/>
            <w:hideMark/>
          </w:tcPr>
          <w:p w14:paraId="20CF7DF9">
            <w:pPr>
              <w:pStyle w:val="style0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20</w:t>
            </w:r>
          </w:p>
        </w:tc>
        <w:tc>
          <w:tcPr>
            <w:tcW w:w="709" w:type="dxa"/>
            <w:tcBorders/>
            <w:noWrap/>
            <w:vAlign w:val="center"/>
            <w:hideMark/>
          </w:tcPr>
          <w:p w14:paraId="53208236">
            <w:pPr>
              <w:pStyle w:val="style0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21</w:t>
            </w:r>
          </w:p>
        </w:tc>
        <w:tc>
          <w:tcPr>
            <w:tcW w:w="709" w:type="dxa"/>
            <w:tcBorders/>
          </w:tcPr>
          <w:p w14:paraId="213039C5">
            <w:pPr>
              <w:pStyle w:val="style0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22</w:t>
            </w:r>
          </w:p>
        </w:tc>
        <w:tc>
          <w:tcPr>
            <w:tcW w:w="709" w:type="dxa"/>
            <w:tcBorders/>
          </w:tcPr>
          <w:p w14:paraId="52250079">
            <w:pPr>
              <w:pStyle w:val="style0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23</w:t>
            </w:r>
          </w:p>
        </w:tc>
        <w:tc>
          <w:tcPr>
            <w:tcW w:w="709" w:type="dxa"/>
            <w:tcBorders/>
          </w:tcPr>
          <w:p w14:paraId="70900DDA">
            <w:pPr>
              <w:pStyle w:val="style0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24</w:t>
            </w:r>
          </w:p>
        </w:tc>
        <w:tc>
          <w:tcPr>
            <w:tcW w:w="709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6170539D">
            <w:pPr>
              <w:pStyle w:val="style0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Total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2D448BC6">
            <w:pPr>
              <w:pStyle w:val="style0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 xml:space="preserve">                Grand Total</w:t>
            </w: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noWrap/>
            <w:vAlign w:val="bottom"/>
            <w:hideMark/>
          </w:tcPr>
          <w:p w14:paraId="39B2E753">
            <w:pPr>
              <w:pStyle w:val="style0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 </w:t>
            </w:r>
          </w:p>
        </w:tc>
      </w:tr>
      <w:tr w14:paraId="007F8614">
        <w:tblPrEx/>
        <w:trPr>
          <w:trHeight w:val="540" w:hRule="atLeast"/>
          <w:jc w:val="center"/>
        </w:trPr>
        <w:tc>
          <w:tcPr>
            <w:tcW w:w="708" w:type="dxa"/>
            <w:tcBorders/>
            <w:noWrap/>
            <w:vAlign w:val="bottom"/>
            <w:hideMark/>
          </w:tcPr>
          <w:p w14:paraId="6BCB2D84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  <w:tc>
          <w:tcPr>
            <w:tcW w:w="708" w:type="dxa"/>
            <w:tcBorders/>
            <w:noWrap/>
            <w:vAlign w:val="bottom"/>
            <w:hideMark/>
          </w:tcPr>
          <w:p w14:paraId="6C9E1BC2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  <w:tc>
          <w:tcPr>
            <w:tcW w:w="708" w:type="dxa"/>
            <w:tcBorders/>
            <w:noWrap/>
            <w:vAlign w:val="bottom"/>
            <w:hideMark/>
          </w:tcPr>
          <w:p w14:paraId="089BD698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  <w:tc>
          <w:tcPr>
            <w:tcW w:w="708" w:type="dxa"/>
            <w:tcBorders/>
            <w:noWrap/>
            <w:vAlign w:val="bottom"/>
            <w:hideMark/>
          </w:tcPr>
          <w:p w14:paraId="5D843519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  <w:tc>
          <w:tcPr>
            <w:tcW w:w="709" w:type="dxa"/>
            <w:tcBorders/>
            <w:noWrap/>
            <w:vAlign w:val="bottom"/>
            <w:hideMark/>
          </w:tcPr>
          <w:p w14:paraId="33F5DC8B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  <w:tc>
          <w:tcPr>
            <w:tcW w:w="709" w:type="dxa"/>
            <w:tcBorders/>
          </w:tcPr>
          <w:p w14:paraId="7A1A9FE0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  <w:tc>
          <w:tcPr>
            <w:tcW w:w="709" w:type="dxa"/>
            <w:tcBorders/>
          </w:tcPr>
          <w:p w14:paraId="6A745D57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  <w:tc>
          <w:tcPr>
            <w:tcW w:w="709" w:type="dxa"/>
            <w:tcBorders/>
          </w:tcPr>
          <w:p w14:paraId="0D2DD44F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32369E49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  <w:tc>
          <w:tcPr>
            <w:tcW w:w="2410" w:type="dxa"/>
            <w:vMerge w:val="continue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4632A36">
            <w:pPr>
              <w:pStyle w:val="style0"/>
              <w:rPr>
                <w:b/>
                <w:bCs/>
                <w:sz w:val="26"/>
                <w:szCs w:val="26"/>
                <w:lang w:val="fr-FR"/>
              </w:rPr>
            </w:pPr>
          </w:p>
        </w:tc>
        <w:tc>
          <w:tcPr>
            <w:tcW w:w="992" w:type="dxa"/>
            <w:vMerge w:val="continue"/>
            <w:tcBorders>
              <w:left w:val="single" w:sz="12" w:space="0" w:color="auto"/>
            </w:tcBorders>
            <w:vAlign w:val="center"/>
            <w:hideMark/>
          </w:tcPr>
          <w:p w14:paraId="1B5755B3">
            <w:pPr>
              <w:pStyle w:val="style0"/>
              <w:rPr>
                <w:sz w:val="26"/>
                <w:szCs w:val="26"/>
                <w:lang w:val="fr-FR"/>
              </w:rPr>
            </w:pPr>
          </w:p>
        </w:tc>
      </w:tr>
    </w:tbl>
    <w:p w14:paraId="282B12C9">
      <w:pPr>
        <w:pStyle w:val="style0"/>
        <w:rPr/>
      </w:pPr>
    </w:p>
    <w:p w14:paraId="767BC888">
      <w:pPr>
        <w:pStyle w:val="style0"/>
        <w:rPr/>
      </w:pPr>
    </w:p>
    <w:p w14:paraId="7FB9B586">
      <w:pPr>
        <w:pStyle w:val="style0"/>
        <w:rPr/>
      </w:pPr>
    </w:p>
    <w:p w14:paraId="11FC58EC">
      <w:pPr>
        <w:pStyle w:val="style157"/>
        <w:spacing w:lineRule="auto" w:line="36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SECTION I </w:t>
      </w:r>
      <w:r>
        <w:rPr>
          <w:rFonts w:ascii="Times New Roman" w:cs="Times New Roman" w:hAnsi="Times New Roman"/>
          <w:sz w:val="24"/>
          <w:szCs w:val="24"/>
        </w:rPr>
        <w:t xml:space="preserve">(50 </w:t>
      </w:r>
      <w:r>
        <w:rPr>
          <w:rFonts w:ascii="Times New Roman" w:cs="Times New Roman" w:hAnsi="Times New Roman"/>
          <w:sz w:val="24"/>
          <w:szCs w:val="24"/>
        </w:rPr>
        <w:t>m</w:t>
      </w:r>
      <w:r>
        <w:rPr>
          <w:rFonts w:ascii="Times New Roman" w:cs="Times New Roman" w:hAnsi="Times New Roman"/>
          <w:sz w:val="24"/>
          <w:szCs w:val="24"/>
        </w:rPr>
        <w:t>arks)</w:t>
      </w:r>
    </w:p>
    <w:p w14:paraId="5CAC26D2">
      <w:pPr>
        <w:pStyle w:val="style157"/>
        <w:spacing w:lineRule="auto" w:line="360"/>
        <w:jc w:val="center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Answer </w:t>
      </w:r>
      <w:r>
        <w:rPr>
          <w:rFonts w:ascii="Times New Roman" w:cs="Times New Roman" w:hAnsi="Times New Roman"/>
          <w:b/>
          <w:i/>
          <w:sz w:val="24"/>
          <w:szCs w:val="24"/>
        </w:rPr>
        <w:t>all</w:t>
      </w:r>
      <w:r>
        <w:rPr>
          <w:rFonts w:ascii="Times New Roman" w:cs="Times New Roman" w:hAnsi="Times New Roman"/>
          <w:i/>
          <w:sz w:val="24"/>
          <w:szCs w:val="24"/>
        </w:rPr>
        <w:t xml:space="preserve"> the questions in this section in the spaces provided.</w:t>
      </w:r>
    </w:p>
    <w:p w14:paraId="46DD3B3C">
      <w:pPr>
        <w:pStyle w:val="style0"/>
        <w:numPr>
          <w:ilvl w:val="0"/>
          <w:numId w:val="5"/>
        </w:numPr>
        <w:spacing w:after="93" w:lineRule="auto" w:line="249"/>
        <w:ind w:right="33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Without using mathematical tables or calculator, evaluate; </w:t>
      </w:r>
      <m:oMath>
        <m:f>
          <m:fPr>
            <m:ctrlPr>
              <w:rPr>
                <w:rFonts w:ascii="Cambria Math" w:cs="Times New Roman" w:hAnsi="Cambria Math"/>
                <w:sz w:val="28"/>
                <w:szCs w:val="24"/>
              </w:rPr>
            </m:ctrlPr>
          </m:fPr>
          <m:num>
            <m:func>
              <m:funcPr>
                <m:ctrlPr>
                  <w:rPr>
                    <w:rFonts w:ascii="Cambria Math" w:cs="Times New Roman" w:hAnsi="Cambria Math"/>
                    <w:sz w:val="28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cs="Times New Roman" w:hAnsi="Cambria Math"/>
                    <w:sz w:val="28"/>
                    <w:szCs w:val="24"/>
                  </w:rPr>
                  <m:t>log</m:t>
                </m:r>
              </m:fName>
              <m:e>
                <m:r>
                  <m:rPr>
                    <m:sty m:val="p"/>
                  </m:rPr>
                  <w:rPr>
                    <w:rFonts w:ascii="Cambria Math" w:cs="Times New Roman" w:hAnsi="Cambria Math"/>
                    <w:sz w:val="28"/>
                    <w:szCs w:val="24"/>
                  </w:rPr>
                  <m:t>729</m:t>
                </m:r>
              </m:e>
            </m:func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4"/>
              </w:rPr>
              <m:t xml:space="preserve">- </m:t>
            </m:r>
            <m:func>
              <m:funcPr>
                <m:ctrlPr>
                  <w:rPr>
                    <w:rFonts w:ascii="Cambria Math" w:cs="Times New Roman" w:hAnsi="Cambria Math"/>
                    <w:sz w:val="28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cs="Times New Roman" w:hAnsi="Cambria Math"/>
                    <w:sz w:val="28"/>
                    <w:szCs w:val="24"/>
                  </w:rPr>
                  <m:t>log</m:t>
                </m:r>
              </m:fName>
              <m:e>
                <m:r>
                  <m:rPr>
                    <m:sty m:val="p"/>
                  </m:rPr>
                  <w:rPr>
                    <w:rFonts w:ascii="Cambria Math" w:cs="Times New Roman" w:hAnsi="Cambria Math"/>
                    <w:sz w:val="28"/>
                    <w:szCs w:val="24"/>
                  </w:rPr>
                  <m:t>27</m:t>
                </m:r>
              </m:e>
            </m:func>
          </m:num>
          <m:den>
            <m:func>
              <m:funcPr>
                <m:ctrlPr>
                  <w:rPr>
                    <w:rFonts w:ascii="Cambria Math" w:cs="Times New Roman" w:hAnsi="Cambria Math"/>
                    <w:sz w:val="28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cs="Times New Roman" w:hAnsi="Cambria Math"/>
                    <w:sz w:val="28"/>
                    <w:szCs w:val="24"/>
                  </w:rPr>
                  <m:t>log</m:t>
                </m:r>
              </m:fName>
              <m:e>
                <m:r>
                  <m:rPr>
                    <m:sty m:val="p"/>
                  </m:rPr>
                  <w:rPr>
                    <w:rFonts w:ascii="Cambria Math" w:cs="Times New Roman" w:hAnsi="Cambria Math"/>
                    <w:sz w:val="28"/>
                    <w:szCs w:val="24"/>
                  </w:rPr>
                  <m:t>81+</m:t>
                </m:r>
                <m:func>
                  <m:funcPr>
                    <m:ctrlPr>
                      <w:rPr>
                        <w:rFonts w:ascii="Cambria Math" w:cs="Times New Roman" w:hAnsi="Cambria Math"/>
                        <w:sz w:val="28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cs="Times New Roman" w:hAnsi="Cambria Math"/>
                        <w:sz w:val="28"/>
                        <w:szCs w:val="24"/>
                      </w:rPr>
                      <m:t>log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cs="Times New Roman" w:hAnsi="Cambria Math"/>
                        <w:sz w:val="28"/>
                        <w:szCs w:val="24"/>
                      </w:rPr>
                      <m:t>9</m:t>
                    </m:r>
                  </m:e>
                </m:func>
              </m:e>
            </m:func>
          </m:den>
        </m:f>
      </m:oMath>
      <w:r>
        <w:rPr>
          <w:rFonts w:ascii="Times New Roman" w:cs="Times New Roman" w:eastAsia="Calibri" w:hAnsi="Times New Roman"/>
          <w:sz w:val="24"/>
          <w:szCs w:val="24"/>
        </w:rPr>
        <w:t xml:space="preserve"> .</w:t>
      </w:r>
      <w:r>
        <w:rPr>
          <w:rFonts w:ascii="Times New Roman" w:cs="Times New Roman" w:eastAsia="Calibri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 xml:space="preserve">  (3 marks) </w:t>
      </w:r>
    </w:p>
    <w:p w14:paraId="2CAE7550">
      <w:pPr>
        <w:pStyle w:val="style0"/>
        <w:spacing w:after="93" w:lineRule="auto" w:line="249"/>
        <w:ind w:right="33"/>
        <w:rPr>
          <w:rFonts w:ascii="Times New Roman" w:cs="Times New Roman" w:hAnsi="Times New Roman"/>
          <w:sz w:val="24"/>
          <w:szCs w:val="24"/>
        </w:rPr>
      </w:pPr>
    </w:p>
    <w:p w14:paraId="4B5D583E">
      <w:pPr>
        <w:pStyle w:val="style0"/>
        <w:spacing w:after="93" w:lineRule="auto" w:line="249"/>
        <w:ind w:right="33"/>
        <w:rPr>
          <w:rFonts w:ascii="Times New Roman" w:cs="Times New Roman" w:hAnsi="Times New Roman"/>
          <w:sz w:val="24"/>
          <w:szCs w:val="24"/>
        </w:rPr>
      </w:pPr>
    </w:p>
    <w:p w14:paraId="7938D388">
      <w:pPr>
        <w:pStyle w:val="style0"/>
        <w:spacing w:after="93" w:lineRule="auto" w:line="249"/>
        <w:ind w:right="33"/>
        <w:rPr>
          <w:rFonts w:ascii="Times New Roman" w:cs="Times New Roman" w:hAnsi="Times New Roman"/>
          <w:sz w:val="24"/>
          <w:szCs w:val="24"/>
        </w:rPr>
      </w:pPr>
    </w:p>
    <w:p w14:paraId="7945B809">
      <w:pPr>
        <w:pStyle w:val="style0"/>
        <w:spacing w:after="93" w:lineRule="auto" w:line="249"/>
        <w:ind w:right="33"/>
        <w:rPr>
          <w:rFonts w:ascii="Times New Roman" w:cs="Times New Roman" w:hAnsi="Times New Roman"/>
          <w:sz w:val="24"/>
          <w:szCs w:val="24"/>
        </w:rPr>
      </w:pPr>
    </w:p>
    <w:p w14:paraId="052A0E6F">
      <w:pPr>
        <w:pStyle w:val="style0"/>
        <w:spacing w:after="93" w:lineRule="auto" w:line="249"/>
        <w:ind w:right="33"/>
        <w:rPr>
          <w:rFonts w:ascii="Times New Roman" w:cs="Times New Roman" w:hAnsi="Times New Roman"/>
          <w:sz w:val="24"/>
          <w:szCs w:val="24"/>
        </w:rPr>
      </w:pPr>
    </w:p>
    <w:p w14:paraId="5D5C0E29">
      <w:pPr>
        <w:pStyle w:val="style0"/>
        <w:spacing w:after="93" w:lineRule="auto" w:line="249"/>
        <w:ind w:right="33"/>
        <w:rPr>
          <w:rFonts w:ascii="Times New Roman" w:cs="Times New Roman" w:hAnsi="Times New Roman"/>
          <w:sz w:val="24"/>
          <w:szCs w:val="24"/>
        </w:rPr>
      </w:pPr>
    </w:p>
    <w:p w14:paraId="7ACD2608">
      <w:pPr>
        <w:pStyle w:val="style0"/>
        <w:spacing w:after="93" w:lineRule="auto" w:line="249"/>
        <w:ind w:right="33"/>
        <w:rPr>
          <w:rFonts w:ascii="Times New Roman" w:cs="Times New Roman" w:hAnsi="Times New Roman"/>
          <w:sz w:val="24"/>
          <w:szCs w:val="24"/>
        </w:rPr>
      </w:pPr>
    </w:p>
    <w:p w14:paraId="4C209BA7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tailor has a 5m long piece of cloth that he wishes to cut into 5 equal pieces. He approximates </w:t>
      </w:r>
      <m:oMath>
        <m:f>
          <m:fPr>
            <m:ctrlPr>
              <w:rPr>
                <w:rFonts w:ascii="Cambria Math" w:cs="Times New Roman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sz w:val="28"/>
                <w:szCs w:val="28"/>
              </w:rPr>
              <m:t>7</m:t>
            </m:r>
          </m:den>
        </m:f>
      </m:oMath>
      <w:r>
        <w:rPr>
          <w:rFonts w:ascii="Times New Roman" w:cs="Times New Roman" w:hAnsi="Times New Roman"/>
          <w:sz w:val="24"/>
          <w:szCs w:val="24"/>
        </w:rPr>
        <w:t>m to 0.71m. Calculate the percentage error in this approximation.</w:t>
      </w:r>
      <w:r>
        <w:rPr>
          <w:rFonts w:ascii="Times New Roman" w:cs="Times New Roman" w:eastAsia="宋体" w:hAnsi="Times New Roman"/>
          <w:sz w:val="24"/>
          <w:szCs w:val="24"/>
        </w:rPr>
        <w:t xml:space="preserve">                 (3 marks)</w:t>
      </w:r>
    </w:p>
    <w:p w14:paraId="43B02F25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564DA6AD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2A90D0D3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19719A6A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725457AE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35FE70FB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55F910C6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295D25DC">
      <w:pPr>
        <w:pStyle w:val="style179"/>
        <w:numPr>
          <w:ilvl w:val="0"/>
          <w:numId w:val="5"/>
        </w:numPr>
        <w:spacing w:after="418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Make x the subject of the formula: </w:t>
      </w:r>
      <m:oMath>
        <m:r>
          <w:rPr>
            <w:rFonts w:ascii="Cambria Math" w:cs="Times New Roman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cs="Times New Roman" w:hAnsi="Cambria Math"/>
                <w:sz w:val="24"/>
                <w:szCs w:val="24"/>
              </w:rPr>
              <m:t>ab</m:t>
            </m:r>
          </m:e>
          <m:sup>
            <m:r>
              <w:rPr>
                <w:rFonts w:ascii="Cambria Math" w:cs="Times New Roman" w:hAnsi="Cambria Math"/>
                <w:sz w:val="24"/>
                <w:szCs w:val="24"/>
              </w:rPr>
              <m:t>x</m:t>
            </m:r>
          </m:sup>
        </m:sSup>
      </m:oMath>
      <w:r>
        <w:rPr>
          <w:rFonts w:ascii="Times New Roman" w:cs="Times New Roman" w:eastAsia="宋体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  (</w:t>
      </w:r>
      <w:r>
        <w:rPr>
          <w:rFonts w:ascii="Times New Roman" w:cs="Times New Roman" w:eastAsia="宋体" w:hAnsi="Times New Roman"/>
          <w:sz w:val="24"/>
          <w:szCs w:val="24"/>
        </w:rPr>
        <w:t>3 marks)</w:t>
      </w:r>
    </w:p>
    <w:p w14:paraId="6F0BD1AC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559B3A21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2F1B35CA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19792699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0B9209F2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229D6514">
      <w:pPr>
        <w:pStyle w:val="style0"/>
        <w:numPr>
          <w:ilvl w:val="0"/>
          <w:numId w:val="5"/>
        </w:numPr>
        <w:spacing w:after="93" w:lineRule="auto" w:line="249"/>
        <w:ind w:right="33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Bramwel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intended</w:t>
      </w:r>
      <w:r>
        <w:rPr>
          <w:rFonts w:ascii="Times New Roman" w:cs="Times New Roman" w:hAnsi="Times New Roman"/>
          <w:sz w:val="24"/>
          <w:szCs w:val="24"/>
        </w:rPr>
        <w:t xml:space="preserve"> to buy some </w:t>
      </w:r>
      <w:r>
        <w:rPr>
          <w:rFonts w:ascii="Times New Roman" w:cs="Times New Roman" w:hAnsi="Times New Roman"/>
          <w:sz w:val="24"/>
          <w:szCs w:val="24"/>
        </w:rPr>
        <w:t>bags</w:t>
      </w:r>
      <w:r>
        <w:rPr>
          <w:rFonts w:ascii="Times New Roman" w:cs="Times New Roman" w:hAnsi="Times New Roman"/>
          <w:sz w:val="24"/>
          <w:szCs w:val="24"/>
        </w:rPr>
        <w:t xml:space="preserve"> for his top students with a budget of </w:t>
      </w:r>
      <w:r>
        <w:rPr>
          <w:rFonts w:ascii="Times New Roman" w:cs="Times New Roman" w:hAnsi="Times New Roman"/>
          <w:sz w:val="24"/>
          <w:szCs w:val="24"/>
        </w:rPr>
        <w:t>Ks</w:t>
      </w:r>
      <w:r>
        <w:rPr>
          <w:rFonts w:ascii="Times New Roman" w:cs="Times New Roman" w:hAnsi="Times New Roman"/>
          <w:sz w:val="24"/>
          <w:szCs w:val="24"/>
        </w:rPr>
        <w:t>h</w:t>
      </w:r>
      <w:r>
        <w:rPr>
          <w:rFonts w:ascii="Times New Roman" w:cs="Times New Roman" w:hAnsi="Times New Roman"/>
          <w:sz w:val="24"/>
          <w:szCs w:val="24"/>
        </w:rPr>
        <w:t xml:space="preserve"> 15 000. Before the purchase, </w:t>
      </w:r>
      <w:r>
        <w:rPr>
          <w:rFonts w:ascii="Times New Roman" w:cs="Times New Roman" w:hAnsi="Times New Roman"/>
          <w:sz w:val="24"/>
          <w:szCs w:val="24"/>
        </w:rPr>
        <w:t xml:space="preserve">the seller gave him a discount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Ks</w:t>
      </w:r>
      <w:r>
        <w:rPr>
          <w:rFonts w:ascii="Times New Roman" w:cs="Times New Roman" w:hAnsi="Times New Roman"/>
          <w:sz w:val="24"/>
          <w:szCs w:val="24"/>
        </w:rPr>
        <w:t>h</w:t>
      </w:r>
      <w:r>
        <w:rPr>
          <w:rFonts w:ascii="Times New Roman" w:cs="Times New Roman" w:hAnsi="Times New Roman"/>
          <w:sz w:val="24"/>
          <w:szCs w:val="24"/>
        </w:rPr>
        <w:t xml:space="preserve"> 150. As a result, he was able to buy five</w:t>
      </w:r>
      <w:r>
        <w:rPr>
          <w:rFonts w:ascii="Times New Roman" w:cs="Times New Roman" w:hAnsi="Times New Roman"/>
          <w:sz w:val="24"/>
          <w:szCs w:val="24"/>
        </w:rPr>
        <w:t xml:space="preserve"> more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bags</w:t>
      </w:r>
      <w:r>
        <w:rPr>
          <w:rFonts w:ascii="Times New Roman" w:cs="Times New Roman" w:hAnsi="Times New Roman"/>
          <w:sz w:val="24"/>
          <w:szCs w:val="24"/>
        </w:rPr>
        <w:t xml:space="preserve"> with the same amount of money. Calculate the total number o</w:t>
      </w:r>
      <w:r>
        <w:rPr>
          <w:rFonts w:ascii="Times New Roman" w:cs="Times New Roman" w:hAnsi="Times New Roman"/>
          <w:sz w:val="24"/>
          <w:szCs w:val="24"/>
        </w:rPr>
        <w:t>f bags Br</w:t>
      </w:r>
      <w:r>
        <w:rPr>
          <w:rFonts w:ascii="Times New Roman" w:cs="Times New Roman" w:hAnsi="Times New Roman"/>
          <w:sz w:val="24"/>
          <w:szCs w:val="24"/>
        </w:rPr>
        <w:t xml:space="preserve">amwel was able to buy.      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 xml:space="preserve"> (3 marks)  </w:t>
      </w:r>
    </w:p>
    <w:p w14:paraId="7925B26F">
      <w:pPr>
        <w:pStyle w:val="style0"/>
        <w:spacing w:after="93" w:lineRule="auto" w:line="249"/>
        <w:ind w:left="720" w:right="33"/>
        <w:rPr>
          <w:rFonts w:ascii="Times New Roman" w:cs="Times New Roman" w:hAnsi="Times New Roman"/>
          <w:sz w:val="24"/>
          <w:szCs w:val="24"/>
        </w:rPr>
      </w:pPr>
    </w:p>
    <w:p w14:paraId="1B52B009">
      <w:pPr>
        <w:pStyle w:val="style0"/>
        <w:spacing w:after="93" w:lineRule="auto" w:line="249"/>
        <w:ind w:left="720" w:right="33"/>
        <w:rPr>
          <w:rFonts w:ascii="Times New Roman" w:cs="Times New Roman" w:hAnsi="Times New Roman"/>
          <w:sz w:val="24"/>
          <w:szCs w:val="24"/>
        </w:rPr>
      </w:pPr>
    </w:p>
    <w:p w14:paraId="00E9DC23">
      <w:pPr>
        <w:pStyle w:val="style179"/>
        <w:rPr/>
      </w:pPr>
    </w:p>
    <w:p w14:paraId="5CD805C4">
      <w:pPr>
        <w:pStyle w:val="style179"/>
        <w:rPr/>
      </w:pPr>
    </w:p>
    <w:p w14:paraId="5E8EE6F8">
      <w:pPr>
        <w:pStyle w:val="style179"/>
        <w:rPr/>
      </w:pPr>
    </w:p>
    <w:p w14:paraId="45DBD54D">
      <w:pPr>
        <w:pStyle w:val="style179"/>
        <w:rPr/>
      </w:pPr>
    </w:p>
    <w:p w14:paraId="39952F2A">
      <w:pPr>
        <w:pStyle w:val="style179"/>
        <w:rPr/>
      </w:pPr>
    </w:p>
    <w:p w14:paraId="343DDE69">
      <w:pPr>
        <w:pStyle w:val="style179"/>
        <w:rPr/>
      </w:pPr>
    </w:p>
    <w:p w14:paraId="02B0EC50">
      <w:pPr>
        <w:pStyle w:val="style179"/>
        <w:rPr/>
      </w:pPr>
    </w:p>
    <w:p w14:paraId="6E0828AA">
      <w:pPr>
        <w:pStyle w:val="style179"/>
        <w:rPr/>
      </w:pPr>
    </w:p>
    <w:p w14:paraId="67D223E8">
      <w:pPr>
        <w:pStyle w:val="style179"/>
        <w:numPr>
          <w:ilvl w:val="0"/>
          <w:numId w:val="5"/>
        </w:numPr>
        <w:rPr/>
      </w:pPr>
      <w:r>
        <w:rPr>
          <w:rFonts w:ascii="Times New Roman" w:cs="Times New Roman" w:hAnsi="Times New Roman"/>
          <w:sz w:val="24"/>
          <w:szCs w:val="24"/>
        </w:rPr>
        <w:t xml:space="preserve">In the figure below A, B and C are points on the circumference of the </w:t>
      </w:r>
      <w:r>
        <w:rPr>
          <w:rFonts w:ascii="Times New Roman" w:cs="Times New Roman" w:hAnsi="Times New Roman"/>
          <w:sz w:val="24"/>
          <w:szCs w:val="24"/>
        </w:rPr>
        <w:t>circle</w:t>
      </w:r>
      <w:r>
        <w:rPr>
          <w:rFonts w:ascii="Times New Roman" w:cs="Times New Roman" w:hAnsi="Times New Roman"/>
          <w:sz w:val="24"/>
          <w:szCs w:val="24"/>
        </w:rPr>
        <w:t xml:space="preserve"> centre O.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 DA and DC are tangents to the circle. Angle ABC = 64°</w:t>
      </w:r>
    </w:p>
    <w:p w14:paraId="57F509A5">
      <w:pPr>
        <w:pStyle w:val="style179"/>
        <w:rPr/>
      </w:pPr>
      <w:r>
        <w:rPr>
          <w:noProof/>
        </w:rPr>
        <w:drawing>
          <wp:inline distL="0" distT="0" distB="0" distR="0">
            <wp:extent cx="3606985" cy="2178162"/>
            <wp:effectExtent l="0" t="0" r="0" b="0"/>
            <wp:docPr id="1029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606985" cy="217816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DE544C5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Find the value of x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     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3 marks)</w:t>
      </w:r>
    </w:p>
    <w:p w14:paraId="6E480099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0B52A552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2914B368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4024686C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17A62AB8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06F0CAF7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1345494F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data below shows shoe size for 8 teachers in </w:t>
      </w:r>
      <w:r>
        <w:rPr>
          <w:rFonts w:ascii="Times New Roman" w:cs="Times New Roman" w:hAnsi="Times New Roman"/>
          <w:sz w:val="24"/>
          <w:szCs w:val="24"/>
        </w:rPr>
        <w:t>Zeraki</w:t>
      </w:r>
      <w:r>
        <w:rPr>
          <w:rFonts w:ascii="Times New Roman" w:cs="Times New Roman" w:hAnsi="Times New Roman"/>
          <w:sz w:val="24"/>
          <w:szCs w:val="24"/>
        </w:rPr>
        <w:t xml:space="preserve"> Academy.</w:t>
      </w:r>
    </w:p>
    <w:p w14:paraId="12571852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6, </w:t>
      </w:r>
      <w:r>
        <w:rPr>
          <w:rFonts w:ascii="Times New Roman" w:cs="Times New Roman" w:hAnsi="Times New Roman"/>
          <w:b/>
          <w:i/>
          <w:sz w:val="28"/>
          <w:szCs w:val="28"/>
        </w:rPr>
        <w:t>x</w:t>
      </w:r>
      <w:r>
        <w:rPr>
          <w:rFonts w:ascii="Times New Roman" w:cs="Times New Roman" w:hAnsi="Times New Roman"/>
          <w:sz w:val="24"/>
          <w:szCs w:val="24"/>
        </w:rPr>
        <w:t xml:space="preserve">, 7, 12, 13, 11, 9, 6. </w:t>
      </w:r>
    </w:p>
    <w:p w14:paraId="7CDDE852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mean shoe size for the 8 teachers is 9. Calculate the standard deviation of the data.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40A56BB6">
      <w:pPr>
        <w:pStyle w:val="style179"/>
        <w:numPr>
          <w:ilvl w:val="0"/>
          <w:numId w:val="10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marks)</w:t>
      </w:r>
    </w:p>
    <w:p w14:paraId="4CC0C971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4CC9F00F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6ED8FD50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</w:t>
      </w:r>
      <w:r>
        <w:rPr>
          <w:rFonts w:ascii="Times New Roman" w:cs="Times New Roman" w:hAnsi="Times New Roman"/>
          <w:sz w:val="24"/>
          <w:szCs w:val="24"/>
        </w:rPr>
        <w:t>circle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centre </w:t>
      </w:r>
      <m:oMath>
        <m:r>
          <w:rPr>
            <w:rFonts w:ascii="Cambria Math" w:cs="Times New Roman" w:hAnsi="Cambria Math"/>
            <w:sz w:val="24"/>
            <w:szCs w:val="24"/>
          </w:rPr>
          <m:t>(1, -2)</m:t>
        </m:r>
      </m:oMath>
      <w:r>
        <w:rPr>
          <w:rFonts w:ascii="Times New Roman" w:cs="Times New Roman" w:eastAsia="宋体" w:hAnsi="Times New Roman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sz w:val="24"/>
          <w:szCs w:val="24"/>
        </w:rPr>
        <w:t xml:space="preserve"> and passing t</w:t>
      </w:r>
      <w:r>
        <w:rPr>
          <w:rFonts w:ascii="Times New Roman" w:cs="Times New Roman" w:eastAsia="宋体" w:hAnsi="Times New Roman"/>
          <w:sz w:val="24"/>
          <w:szCs w:val="24"/>
        </w:rPr>
        <w:t xml:space="preserve">hrough </w:t>
      </w:r>
      <w:r>
        <w:rPr>
          <w:rFonts w:ascii="Times New Roman" w:cs="Times New Roman" w:eastAsia="宋体" w:hAnsi="Times New Roman"/>
          <w:sz w:val="24"/>
          <w:szCs w:val="24"/>
        </w:rPr>
        <w:t xml:space="preserve">a point </w:t>
      </w:r>
      <m:oMath>
        <m:r>
          <w:rPr>
            <w:rFonts w:ascii="Cambria Math" w:cs="Times New Roman" w:eastAsia="宋体" w:hAnsi="Cambria Math"/>
            <w:sz w:val="24"/>
            <w:szCs w:val="24"/>
          </w:rPr>
          <m:t>(3, -1)</m:t>
        </m:r>
      </m:oMath>
      <w:r>
        <w:rPr>
          <w:rFonts w:ascii="Times New Roman" w:cs="Times New Roman" w:eastAsia="宋体" w:hAnsi="Times New Roman"/>
          <w:sz w:val="24"/>
          <w:szCs w:val="24"/>
        </w:rPr>
        <w:t xml:space="preserve"> is drawn on a cartesian plane. Determine the y intercepts of the circle.                                      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sz w:val="24"/>
          <w:szCs w:val="24"/>
        </w:rPr>
        <w:t xml:space="preserve">       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sz w:val="24"/>
          <w:szCs w:val="24"/>
        </w:rPr>
        <w:t>(4 marks)</w:t>
      </w:r>
    </w:p>
    <w:p w14:paraId="01E04589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0666C9CD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4B2B94DF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78DCAA5A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06C8F194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3321FDD1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06F40D31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4246DD4F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21DFA66E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3C9211DD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Expand </w:t>
      </w:r>
      <m:oMath>
        <m:sSup>
          <m:sSup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cs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cs="Times New Roman" w:hAnsi="Cambria Math"/>
                    <w:sz w:val="24"/>
                    <w:szCs w:val="24"/>
                  </w:rPr>
                  <m:t>5+</m:t>
                </m:r>
                <m:rad>
                  <m:radPr>
                    <m:degHide m:val="1"/>
                    <m:ctrlPr>
                      <w:rPr>
                        <w:rFonts w:ascii="Cambria Math" w:cs="Times New Roman" w:hAnsi="Cambria Math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cs="Times New Roman" w:hAnsi="Cambria Math"/>
                        <w:sz w:val="24"/>
                        <w:szCs w:val="24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cs="Times New Roman" w:hAnsi="Cambria Math"/>
                <w:sz w:val="24"/>
                <w:szCs w:val="24"/>
              </w:rPr>
              <m:t>4</m:t>
            </m:r>
          </m:sup>
        </m:sSup>
      </m:oMath>
      <w:r>
        <w:rPr>
          <w:rFonts w:ascii="Times New Roman" w:cs="Times New Roman" w:hAnsi="Times New Roman"/>
          <w:sz w:val="24"/>
          <w:szCs w:val="24"/>
        </w:rPr>
        <w:t xml:space="preserve"> hence simplify </w:t>
      </w:r>
      <m:oMath>
        <m:sSup>
          <m:sSup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cs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cs="Times New Roman" w:hAnsi="Cambria Math"/>
                    <w:sz w:val="24"/>
                    <w:szCs w:val="24"/>
                  </w:rPr>
                  <m:t>5+</m:t>
                </m:r>
                <m:rad>
                  <m:radPr>
                    <m:degHide m:val="1"/>
                    <m:ctrlPr>
                      <w:rPr>
                        <w:rFonts w:ascii="Cambria Math" w:cs="Times New Roman" w:hAnsi="Cambria Math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cs="Times New Roman" w:hAnsi="Cambria Math"/>
                        <w:sz w:val="24"/>
                        <w:szCs w:val="24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cs="Times New Roman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cs="Times New Roman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cs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cs="Times New Roman" w:hAnsi="Cambria Math"/>
                    <w:sz w:val="24"/>
                    <w:szCs w:val="24"/>
                  </w:rPr>
                  <m:t>5-</m:t>
                </m:r>
                <m:rad>
                  <m:radPr>
                    <m:degHide m:val="1"/>
                    <m:ctrlPr>
                      <w:rPr>
                        <w:rFonts w:ascii="Cambria Math" w:cs="Times New Roman" w:hAnsi="Cambria Math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cs="Times New Roman" w:hAnsi="Cambria Math"/>
                        <w:sz w:val="24"/>
                        <w:szCs w:val="24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cs="Times New Roman" w:hAnsi="Cambria Math"/>
                <w:sz w:val="24"/>
                <w:szCs w:val="24"/>
              </w:rPr>
              <m:t>4</m:t>
            </m:r>
          </m:sup>
        </m:sSup>
      </m:oMath>
      <w:r>
        <w:rPr>
          <w:rFonts w:ascii="Times New Roman" w:cs="Times New Roman" w:hAnsi="Times New Roman"/>
          <w:sz w:val="24"/>
          <w:szCs w:val="24"/>
        </w:rPr>
        <w:t>.                     (3 marks)</w:t>
      </w:r>
    </w:p>
    <w:p w14:paraId="5B125543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7FADFFD2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0B44F386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5F88F679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1C5EE503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17087A58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38CFF90A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306D9614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equation of a wave is given as </w:t>
      </w:r>
      <m:oMath>
        <m:r>
          <w:rPr>
            <w:rFonts w:ascii="Cambria Math" w:cs="Times New Roman" w:hAnsi="Cambria Math"/>
            <w:sz w:val="24"/>
            <w:szCs w:val="24"/>
          </w:rPr>
          <m:t>ay=b sin cx</m:t>
        </m:r>
      </m:oMath>
      <w:r>
        <w:rPr>
          <w:rFonts w:ascii="Times New Roman" w:cs="Times New Roman" w:eastAsia="宋体" w:hAnsi="Times New Roman"/>
          <w:sz w:val="24"/>
          <w:szCs w:val="24"/>
        </w:rPr>
        <w:t xml:space="preserve"> where a, b and c are integers. Given that the amplitude of the wave is </w:t>
      </w:r>
      <m:oMath>
        <m:r>
          <w:rPr>
            <w:rFonts w:ascii="Cambria Math" w:cs="Times New Roman" w:eastAsia="宋体" w:hAnsi="Cambria Math"/>
            <w:sz w:val="24"/>
            <w:szCs w:val="24"/>
          </w:rPr>
          <m:t>1</m:t>
        </m:r>
        <m:f>
          <m:fPr>
            <m:ctrlPr>
              <w:rPr>
                <w:rFonts w:ascii="Cambria Math" w:cs="Times New Roman" w:eastAsia="宋体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cs="Times New Roman" w:eastAsia="宋体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cs="Times New Roman" w:eastAsia="宋体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cs="Times New Roman" w:eastAsia="宋体" w:hAnsi="Cambria Math"/>
            <w:sz w:val="24"/>
            <w:szCs w:val="24"/>
          </w:rPr>
          <m:t xml:space="preserve"> </m:t>
        </m:r>
      </m:oMath>
      <w:r>
        <w:rPr>
          <w:rFonts w:ascii="Times New Roman" w:cs="Times New Roman" w:eastAsia="宋体" w:hAnsi="Times New Roman"/>
          <w:sz w:val="24"/>
          <w:szCs w:val="24"/>
        </w:rPr>
        <w:t xml:space="preserve"> and the period is 90°, find the sum of a,</w:t>
      </w:r>
      <w:r>
        <w:rPr>
          <w:rFonts w:ascii="Times New Roman" w:cs="Times New Roman" w:eastAsia="宋体" w:hAnsi="Times New Roman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sz w:val="24"/>
          <w:szCs w:val="24"/>
        </w:rPr>
        <w:t xml:space="preserve">b and c. </w:t>
      </w:r>
      <w:r>
        <w:rPr>
          <w:rFonts w:ascii="Times New Roman" w:cs="Times New Roman" w:eastAsia="宋体" w:hAnsi="Times New Roman"/>
          <w:sz w:val="24"/>
          <w:szCs w:val="24"/>
        </w:rPr>
        <w:t>(3 marks)</w:t>
      </w:r>
    </w:p>
    <w:p w14:paraId="71E7CCAF">
      <w:pPr>
        <w:pStyle w:val="style0"/>
        <w:spacing w:after="0" w:lineRule="auto" w:line="240"/>
        <w:contextualSpacing/>
        <w:rPr>
          <w:rFonts w:ascii="Times New Roman" w:cs="Times New Roman" w:eastAsia="Calibri" w:hAnsi="Times New Roman"/>
          <w:sz w:val="24"/>
          <w:szCs w:val="24"/>
        </w:rPr>
      </w:pPr>
    </w:p>
    <w:p w14:paraId="4EE16C40">
      <w:pPr>
        <w:pStyle w:val="style0"/>
        <w:rPr>
          <w:rFonts w:ascii="Times New Roman" w:cs="Times New Roman" w:eastAsia="宋体" w:hAnsi="Times New Roman"/>
          <w:sz w:val="24"/>
          <w:szCs w:val="24"/>
        </w:rPr>
      </w:pPr>
    </w:p>
    <w:p w14:paraId="377A943C">
      <w:pPr>
        <w:pStyle w:val="style0"/>
        <w:rPr>
          <w:rFonts w:ascii="Times New Roman" w:cs="Times New Roman" w:eastAsia="宋体" w:hAnsi="Times New Roman"/>
          <w:sz w:val="24"/>
          <w:szCs w:val="24"/>
        </w:rPr>
      </w:pPr>
    </w:p>
    <w:p w14:paraId="2C71FFBD">
      <w:pPr>
        <w:pStyle w:val="style0"/>
        <w:rPr>
          <w:rFonts w:ascii="Times New Roman" w:cs="Times New Roman" w:eastAsia="宋体" w:hAnsi="Times New Roman"/>
          <w:sz w:val="24"/>
          <w:szCs w:val="24"/>
        </w:rPr>
      </w:pPr>
    </w:p>
    <w:p w14:paraId="28AEE2D7">
      <w:pPr>
        <w:pStyle w:val="style0"/>
        <w:rPr>
          <w:rFonts w:ascii="Times New Roman" w:cs="Times New Roman" w:eastAsia="宋体" w:hAnsi="Times New Roman"/>
          <w:sz w:val="24"/>
          <w:szCs w:val="24"/>
        </w:rPr>
      </w:pPr>
    </w:p>
    <w:p w14:paraId="5A64FC0C">
      <w:pPr>
        <w:pStyle w:val="style0"/>
        <w:rPr>
          <w:rFonts w:ascii="Times New Roman" w:cs="Times New Roman" w:eastAsia="宋体" w:hAnsi="Times New Roman"/>
          <w:sz w:val="24"/>
          <w:szCs w:val="24"/>
        </w:rPr>
      </w:pPr>
    </w:p>
    <w:p w14:paraId="3D58A5EB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14:paraId="76F68B2C">
      <w:pPr>
        <w:pStyle w:val="style179"/>
        <w:numPr>
          <w:ilvl w:val="0"/>
          <w:numId w:val="5"/>
        </w:numPr>
        <w:spacing w:after="418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Triangle</w:t>
      </w:r>
      <w:r>
        <w:rPr>
          <w:rFonts w:ascii="Times New Roman" w:cs="Times New Roman" w:hAnsi="Times New Roman"/>
          <w:sz w:val="24"/>
          <w:szCs w:val="24"/>
        </w:rPr>
        <w:t xml:space="preserve"> PQR</w:t>
      </w:r>
      <w:r>
        <w:rPr>
          <w:rFonts w:ascii="Times New Roman" w:cs="Times New Roman" w:hAnsi="Times New Roman"/>
          <w:sz w:val="24"/>
          <w:szCs w:val="24"/>
        </w:rPr>
        <w:t xml:space="preserve"> is mapped onto triangle </w:t>
      </w:r>
      <w:r>
        <w:rPr>
          <w:rFonts w:ascii="Times New Roman" w:cs="Times New Roman" w:hAnsi="Times New Roman"/>
          <w:sz w:val="24"/>
          <w:szCs w:val="24"/>
        </w:rPr>
        <w:t>P</w:t>
      </w:r>
      <w:r>
        <w:rPr>
          <w:rFonts w:ascii="Times New Roman" w:cs="Times New Roman" w:hAnsi="Times New Roman"/>
          <w:sz w:val="24"/>
          <w:szCs w:val="24"/>
        </w:rPr>
        <w:t>’</w:t>
      </w:r>
      <w:r>
        <w:rPr>
          <w:rFonts w:ascii="Times New Roman" w:cs="Times New Roman" w:hAnsi="Times New Roman"/>
          <w:sz w:val="24"/>
          <w:szCs w:val="24"/>
        </w:rPr>
        <w:t>Q</w:t>
      </w:r>
      <w:r>
        <w:rPr>
          <w:rFonts w:ascii="Times New Roman" w:cs="Times New Roman" w:hAnsi="Times New Roman"/>
          <w:sz w:val="24"/>
          <w:szCs w:val="24"/>
        </w:rPr>
        <w:t>’</w:t>
      </w:r>
      <w:r>
        <w:rPr>
          <w:rFonts w:ascii="Times New Roman" w:cs="Times New Roman" w:hAnsi="Times New Roman"/>
          <w:sz w:val="24"/>
          <w:szCs w:val="24"/>
        </w:rPr>
        <w:t>R</w:t>
      </w:r>
      <w:r>
        <w:rPr>
          <w:rFonts w:ascii="Times New Roman" w:cs="Times New Roman" w:hAnsi="Times New Roman"/>
          <w:sz w:val="24"/>
          <w:szCs w:val="24"/>
        </w:rPr>
        <w:t xml:space="preserve">’ whose vertices are </w:t>
      </w:r>
      <w:r>
        <w:rPr>
          <w:rFonts w:ascii="Times New Roman" w:cs="Times New Roman" w:hAnsi="Times New Roman"/>
          <w:sz w:val="24"/>
          <w:szCs w:val="24"/>
        </w:rPr>
        <w:t>P</w:t>
      </w:r>
      <w:r>
        <w:rPr>
          <w:rFonts w:ascii="Times New Roman" w:cs="Times New Roman" w:hAnsi="Times New Roman"/>
          <w:sz w:val="24"/>
          <w:szCs w:val="24"/>
        </w:rPr>
        <w:t>’(</w:t>
      </w:r>
      <w:r>
        <w:rPr>
          <w:rFonts w:ascii="Times New Roman" w:cs="Times New Roman" w:hAnsi="Times New Roman"/>
          <w:sz w:val="24"/>
          <w:szCs w:val="24"/>
        </w:rPr>
        <w:t xml:space="preserve">4, 2), </w:t>
      </w:r>
      <w:r>
        <w:rPr>
          <w:rFonts w:ascii="Times New Roman" w:cs="Times New Roman" w:hAnsi="Times New Roman"/>
          <w:sz w:val="24"/>
          <w:szCs w:val="24"/>
        </w:rPr>
        <w:t>Q</w:t>
      </w:r>
      <w:r>
        <w:rPr>
          <w:rFonts w:ascii="Times New Roman" w:cs="Times New Roman" w:hAnsi="Times New Roman"/>
          <w:sz w:val="24"/>
          <w:szCs w:val="24"/>
        </w:rPr>
        <w:t>’(</w:t>
      </w:r>
      <w:r>
        <w:rPr>
          <w:rFonts w:ascii="Times New Roman" w:cs="Times New Roman" w:hAnsi="Times New Roman"/>
          <w:sz w:val="24"/>
          <w:szCs w:val="24"/>
        </w:rPr>
        <w:t xml:space="preserve">10, 2) and </w:t>
      </w:r>
      <w:r>
        <w:rPr>
          <w:rFonts w:ascii="Times New Roman" w:cs="Times New Roman" w:hAnsi="Times New Roman"/>
          <w:sz w:val="24"/>
          <w:szCs w:val="24"/>
        </w:rPr>
        <w:t>R</w:t>
      </w:r>
      <w:r>
        <w:rPr>
          <w:rFonts w:ascii="Times New Roman" w:cs="Times New Roman" w:hAnsi="Times New Roman"/>
          <w:sz w:val="24"/>
          <w:szCs w:val="24"/>
        </w:rPr>
        <w:t>’(</w:t>
      </w:r>
      <w:r>
        <w:rPr>
          <w:rFonts w:ascii="Times New Roman" w:cs="Times New Roman" w:hAnsi="Times New Roman"/>
          <w:sz w:val="24"/>
          <w:szCs w:val="24"/>
        </w:rPr>
        <w:t xml:space="preserve">9, 7) by transformation </w:t>
      </w:r>
      <m:oMath>
        <m:r>
          <w:rPr>
            <w:rFonts w:ascii="Cambria Math" w:cs="Times New Roman" w:hAnsi="Cambria Math"/>
            <w:sz w:val="24"/>
            <w:szCs w:val="24"/>
          </w:rPr>
          <m:t>M=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</m:mcPr>
                  </m:mc>
                </m:mcs>
                <m:ctrlPr>
                  <w:rPr>
                    <w:rFonts w:ascii="Cambria Math" w:cs="Times New Roman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1</m:t>
                  </m:r>
                </m:e>
              </m:mr>
            </m:m>
          </m:e>
        </m:d>
      </m:oMath>
      <w:r>
        <w:rPr>
          <w:rFonts w:ascii="Times New Roman" w:cs="Times New Roman" w:hAnsi="Times New Roman"/>
          <w:sz w:val="24"/>
          <w:szCs w:val="24"/>
        </w:rPr>
        <w:t xml:space="preserve">. Calculate the area of triangle </w:t>
      </w:r>
      <w:r>
        <w:rPr>
          <w:rFonts w:ascii="Times New Roman" w:cs="Times New Roman" w:hAnsi="Times New Roman"/>
          <w:sz w:val="24"/>
          <w:szCs w:val="24"/>
        </w:rPr>
        <w:t>PQR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 xml:space="preserve">         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eastAsia="宋体" w:hAnsi="Times New Roman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sz w:val="24"/>
          <w:szCs w:val="24"/>
        </w:rPr>
        <w:t>(3 marks)</w:t>
      </w:r>
      <w:r>
        <w:rPr>
          <w:rFonts w:ascii="Times New Roman" w:cs="Times New Roman" w:eastAsia="宋体" w:hAnsi="Times New Roman"/>
          <w:sz w:val="24"/>
          <w:szCs w:val="24"/>
        </w:rPr>
        <w:t xml:space="preserve">  </w:t>
      </w:r>
    </w:p>
    <w:p w14:paraId="34A69BD4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1A82F3E8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22733EFF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49156687">
      <w:pPr>
        <w:pStyle w:val="style179"/>
        <w:numPr>
          <w:ilvl w:val="0"/>
          <w:numId w:val="5"/>
        </w:numPr>
        <w:spacing w:after="418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In this question, use a ruler and a pair of compasses. The following figure shows a circle, centre O. A tangent to the circle at P is drawn. </w:t>
      </w:r>
    </w:p>
    <w:p w14:paraId="550B32FE">
      <w:pPr>
        <w:pStyle w:val="style0"/>
        <w:spacing w:after="175"/>
        <w:ind w:right="1614"/>
        <w:jc w:val="center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noProof/>
          <w:color w:val="000000"/>
          <w:sz w:val="24"/>
        </w:rPr>
        <w:drawing>
          <wp:inline distL="0" distT="0" distB="0" distR="0">
            <wp:extent cx="3155950" cy="2089150"/>
            <wp:effectExtent l="0" t="0" r="6350" b="6350"/>
            <wp:docPr id="1030" name="Picture 110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103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55950" cy="208915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Cambria Math" w:cs="Cambria Math" w:eastAsia="Cambria Math" w:hAnsi="Cambria Math"/>
          <w:color w:val="000000"/>
          <w:sz w:val="24"/>
        </w:rPr>
        <w:t xml:space="preserve"> </w:t>
      </w:r>
    </w:p>
    <w:p w14:paraId="24FB8DC2">
      <w:pPr>
        <w:pStyle w:val="style0"/>
        <w:spacing w:after="5" w:lineRule="auto" w:line="268"/>
        <w:ind w:left="730" w:hanging="10"/>
        <w:rPr>
          <w:rFonts w:ascii="Segoe UI Symbol" w:cs="Segoe UI Symbol" w:eastAsia="Segoe UI Symbol" w:hAnsi="Segoe UI Symbol"/>
          <w:color w:val="000000"/>
          <w:sz w:val="26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>Construct another tangent to the circle to intersect the drawn tangent at an angle of 60</w:t>
      </w:r>
      <w:r>
        <w:rPr>
          <w:rFonts w:ascii="Segoe UI Symbol" w:cs="Segoe UI Symbol" w:eastAsia="Segoe UI Symbol" w:hAnsi="Segoe UI Symbol"/>
          <w:color w:val="000000"/>
          <w:sz w:val="26"/>
        </w:rPr>
        <w:t>°.</w:t>
      </w:r>
    </w:p>
    <w:p w14:paraId="35AB8BDB">
      <w:pPr>
        <w:pStyle w:val="style0"/>
        <w:spacing w:after="418"/>
        <w:ind w:right="57"/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cs="Times New Roman" w:eastAsia="宋体" w:hAnsi="Times New Roman"/>
          <w:sz w:val="24"/>
          <w:szCs w:val="24"/>
        </w:rPr>
        <w:t>(</w:t>
      </w:r>
      <w:r>
        <w:rPr>
          <w:rFonts w:ascii="Times New Roman" w:cs="Times New Roman" w:eastAsia="宋体" w:hAnsi="Times New Roman"/>
          <w:sz w:val="24"/>
          <w:szCs w:val="24"/>
        </w:rPr>
        <w:t>2</w:t>
      </w:r>
      <w:r>
        <w:rPr>
          <w:rFonts w:ascii="Times New Roman" w:cs="Times New Roman" w:eastAsia="宋体" w:hAnsi="Times New Roman"/>
          <w:sz w:val="24"/>
          <w:szCs w:val="24"/>
        </w:rPr>
        <w:t xml:space="preserve"> marks)</w:t>
      </w:r>
      <w:r>
        <w:rPr>
          <w:rFonts w:ascii="Times New Roman" w:cs="Times New Roman" w:eastAsia="宋体" w:hAnsi="Times New Roman"/>
          <w:sz w:val="24"/>
          <w:szCs w:val="24"/>
        </w:rPr>
        <w:t xml:space="preserve">  </w:t>
      </w:r>
    </w:p>
    <w:p w14:paraId="121FD3E9">
      <w:pPr>
        <w:pStyle w:val="style179"/>
        <w:numPr>
          <w:ilvl w:val="0"/>
          <w:numId w:val="5"/>
        </w:numPr>
        <w:spacing w:after="418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Two types of sugar A and B costing </w:t>
      </w:r>
      <w:r>
        <w:rPr>
          <w:rFonts w:ascii="Times New Roman" w:cs="Times New Roman" w:hAnsi="Times New Roman"/>
          <w:sz w:val="24"/>
          <w:szCs w:val="24"/>
        </w:rPr>
        <w:t>Ksh</w:t>
      </w:r>
      <w:r>
        <w:rPr>
          <w:rFonts w:ascii="Times New Roman" w:cs="Times New Roman" w:hAnsi="Times New Roman"/>
          <w:sz w:val="24"/>
          <w:szCs w:val="24"/>
        </w:rPr>
        <w:t xml:space="preserve"> 160 and </w:t>
      </w:r>
      <w:r>
        <w:rPr>
          <w:rFonts w:ascii="Times New Roman" w:cs="Times New Roman" w:hAnsi="Times New Roman"/>
          <w:sz w:val="24"/>
          <w:szCs w:val="24"/>
        </w:rPr>
        <w:t>Ksh</w:t>
      </w:r>
      <w:r>
        <w:rPr>
          <w:rFonts w:ascii="Times New Roman" w:cs="Times New Roman" w:hAnsi="Times New Roman"/>
          <w:sz w:val="24"/>
          <w:szCs w:val="24"/>
        </w:rPr>
        <w:t xml:space="preserve"> 180 per kg respectively. In what ratio should they be mixed so as to realize </w:t>
      </w:r>
      <w:r>
        <w:rPr>
          <w:rFonts w:ascii="Times New Roman" w:cs="Times New Roman" w:hAnsi="Times New Roman"/>
          <w:sz w:val="24"/>
          <w:szCs w:val="24"/>
        </w:rPr>
        <w:t>a profit</w:t>
      </w:r>
      <w:r>
        <w:rPr>
          <w:rFonts w:ascii="Times New Roman" w:cs="Times New Roman" w:hAnsi="Times New Roman"/>
          <w:sz w:val="24"/>
          <w:szCs w:val="24"/>
        </w:rPr>
        <w:t xml:space="preserve"> of 20% by selling a kg of the mixture at </w:t>
      </w:r>
      <w:r>
        <w:rPr>
          <w:rFonts w:ascii="Times New Roman" w:cs="Times New Roman" w:hAnsi="Times New Roman"/>
          <w:sz w:val="24"/>
          <w:szCs w:val="24"/>
        </w:rPr>
        <w:t>Ksh</w:t>
      </w:r>
      <w:r>
        <w:rPr>
          <w:rFonts w:ascii="Times New Roman" w:cs="Times New Roman" w:hAnsi="Times New Roman"/>
          <w:sz w:val="24"/>
          <w:szCs w:val="24"/>
        </w:rPr>
        <w:t xml:space="preserve"> 180.</w:t>
      </w:r>
    </w:p>
    <w:p w14:paraId="1872C03E">
      <w:pPr>
        <w:pStyle w:val="style179"/>
        <w:spacing w:after="418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(3 marks)</w:t>
      </w:r>
    </w:p>
    <w:p w14:paraId="0B5AE3E3">
      <w:pPr>
        <w:pStyle w:val="style179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530EE157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7F67004A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7564E37E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4029DC8C">
      <w:pPr>
        <w:pStyle w:val="style179"/>
        <w:numPr>
          <w:ilvl w:val="0"/>
          <w:numId w:val="5"/>
        </w:numPr>
        <w:spacing w:lineRule="auto" w:line="278"/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>Determine the speed to the nearest knots of a plane that started the journey at 8.00 am local time from point A</w:t>
      </w:r>
      <w:r>
        <w:rPr>
          <w:rFonts w:ascii="Times New Roman" w:cs="Times New Roman" w:eastAsia="宋体" w:hAnsi="Times New Roman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sz w:val="24"/>
          <w:szCs w:val="24"/>
        </w:rPr>
        <w:t>(22</w:t>
      </w:r>
      <w:r>
        <w:rPr>
          <w:rFonts w:ascii="Times New Roman" w:cs="Times New Roman" w:eastAsia="宋体" w:hAnsi="Times New Roman"/>
          <w:sz w:val="24"/>
          <w:szCs w:val="24"/>
          <w:vertAlign w:val="superscript"/>
        </w:rPr>
        <w:t>°</w:t>
      </w:r>
      <w:r>
        <w:rPr>
          <w:rFonts w:ascii="Times New Roman" w:cs="Times New Roman" w:eastAsia="宋体" w:hAnsi="Times New Roman"/>
          <w:sz w:val="24"/>
          <w:szCs w:val="24"/>
        </w:rPr>
        <w:t>N,</w:t>
      </w:r>
      <w:r>
        <w:rPr>
          <w:rFonts w:ascii="Times New Roman" w:cs="Times New Roman" w:eastAsia="宋体" w:hAnsi="Times New Roman"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sz w:val="24"/>
          <w:szCs w:val="24"/>
        </w:rPr>
        <w:t>40</w:t>
      </w:r>
      <w:r>
        <w:rPr>
          <w:rFonts w:ascii="Times New Roman" w:cs="Times New Roman" w:eastAsia="宋体" w:hAnsi="Times New Roman"/>
          <w:sz w:val="24"/>
          <w:szCs w:val="24"/>
          <w:vertAlign w:val="superscript"/>
        </w:rPr>
        <w:t>°</w:t>
      </w:r>
      <w:r>
        <w:rPr>
          <w:rFonts w:ascii="Times New Roman" w:cs="Times New Roman" w:eastAsia="宋体" w:hAnsi="Times New Roman"/>
          <w:sz w:val="24"/>
          <w:szCs w:val="24"/>
        </w:rPr>
        <w:t>W</w:t>
      </w:r>
      <w:r>
        <w:rPr>
          <w:rFonts w:ascii="Times New Roman" w:cs="Times New Roman" w:eastAsia="宋体" w:hAnsi="Times New Roman"/>
          <w:sz w:val="24"/>
          <w:szCs w:val="24"/>
        </w:rPr>
        <w:t>) and arrived at point B (22</w:t>
      </w:r>
      <w:r>
        <w:rPr>
          <w:rFonts w:ascii="Times New Roman" w:cs="Times New Roman" w:eastAsia="宋体" w:hAnsi="Times New Roman"/>
          <w:sz w:val="24"/>
          <w:szCs w:val="24"/>
          <w:vertAlign w:val="superscript"/>
        </w:rPr>
        <w:t>°</w:t>
      </w:r>
      <w:r>
        <w:rPr>
          <w:rFonts w:ascii="Times New Roman" w:cs="Times New Roman" w:eastAsia="宋体" w:hAnsi="Times New Roman"/>
          <w:sz w:val="24"/>
          <w:szCs w:val="24"/>
        </w:rPr>
        <w:t xml:space="preserve">N, </w:t>
      </w:r>
      <w:r>
        <w:rPr>
          <w:rFonts w:ascii="Times New Roman" w:cs="Times New Roman" w:eastAsia="宋体" w:hAnsi="Times New Roman"/>
          <w:sz w:val="24"/>
          <w:szCs w:val="24"/>
        </w:rPr>
        <w:t>32</w:t>
      </w:r>
      <w:r>
        <w:rPr>
          <w:rFonts w:ascii="Times New Roman" w:cs="Times New Roman" w:eastAsia="宋体" w:hAnsi="Times New Roman"/>
          <w:sz w:val="24"/>
          <w:szCs w:val="24"/>
          <w:vertAlign w:val="superscript"/>
        </w:rPr>
        <w:t>°</w:t>
      </w:r>
      <w:r>
        <w:rPr>
          <w:rFonts w:ascii="Times New Roman" w:cs="Times New Roman" w:eastAsia="宋体" w:hAnsi="Times New Roman"/>
          <w:sz w:val="24"/>
          <w:szCs w:val="24"/>
        </w:rPr>
        <w:t>E</w:t>
      </w:r>
      <w:r>
        <w:rPr>
          <w:rFonts w:ascii="Times New Roman" w:cs="Times New Roman" w:eastAsia="宋体" w:hAnsi="Times New Roman"/>
          <w:sz w:val="24"/>
          <w:szCs w:val="24"/>
        </w:rPr>
        <w:t xml:space="preserve">) at 9.12 am local time. </w:t>
      </w:r>
      <w:bookmarkStart w:id="1" w:name="_Hlk226307039"/>
      <w:r>
        <w:rPr>
          <w:rFonts w:ascii="Times New Roman" w:cs="Times New Roman" w:eastAsia="宋体" w:hAnsi="Times New Roman"/>
          <w:sz w:val="24"/>
          <w:szCs w:val="24"/>
        </w:rPr>
        <w:t>(</w:t>
      </w:r>
      <w:r>
        <w:rPr>
          <w:rFonts w:ascii="Times New Roman" w:cs="Times New Roman" w:eastAsia="宋体" w:hAnsi="Times New Roman"/>
          <w:sz w:val="24"/>
          <w:szCs w:val="24"/>
        </w:rPr>
        <w:t xml:space="preserve">3 </w:t>
      </w:r>
      <w:r>
        <w:rPr>
          <w:rFonts w:ascii="Times New Roman" w:cs="Times New Roman" w:eastAsia="宋体" w:hAnsi="Times New Roman"/>
          <w:sz w:val="24"/>
          <w:szCs w:val="24"/>
        </w:rPr>
        <w:t>marks)</w:t>
      </w:r>
      <w:bookmarkEnd w:id="1"/>
    </w:p>
    <w:p w14:paraId="34DEC386">
      <w:pPr>
        <w:pStyle w:val="style0"/>
        <w:spacing w:lineRule="auto" w:line="278"/>
        <w:rPr>
          <w:rFonts w:ascii="Times New Roman" w:cs="Times New Roman" w:eastAsia="宋体" w:hAnsi="Times New Roman"/>
          <w:sz w:val="24"/>
          <w:szCs w:val="24"/>
        </w:rPr>
      </w:pPr>
    </w:p>
    <w:p w14:paraId="66A2AF43">
      <w:pPr>
        <w:pStyle w:val="style0"/>
        <w:spacing w:lineRule="auto" w:line="278"/>
        <w:rPr>
          <w:rFonts w:ascii="Times New Roman" w:cs="Times New Roman" w:eastAsia="宋体" w:hAnsi="Times New Roman"/>
          <w:sz w:val="24"/>
          <w:szCs w:val="24"/>
        </w:rPr>
      </w:pPr>
    </w:p>
    <w:p w14:paraId="1C0AFBCA">
      <w:pPr>
        <w:pStyle w:val="style0"/>
        <w:spacing w:lineRule="auto" w:line="278"/>
        <w:rPr>
          <w:rFonts w:ascii="Times New Roman" w:cs="Times New Roman" w:eastAsia="宋体" w:hAnsi="Times New Roman"/>
          <w:sz w:val="24"/>
          <w:szCs w:val="24"/>
        </w:rPr>
      </w:pPr>
    </w:p>
    <w:p w14:paraId="27665FF1">
      <w:pPr>
        <w:pStyle w:val="style0"/>
        <w:spacing w:lineRule="auto" w:line="278"/>
        <w:rPr>
          <w:rFonts w:ascii="Times New Roman" w:cs="Times New Roman" w:eastAsia="宋体" w:hAnsi="Times New Roman"/>
          <w:sz w:val="24"/>
          <w:szCs w:val="24"/>
        </w:rPr>
      </w:pPr>
    </w:p>
    <w:p w14:paraId="23C5AF01">
      <w:pPr>
        <w:pStyle w:val="style0"/>
        <w:spacing w:lineRule="auto" w:line="278"/>
        <w:rPr>
          <w:rFonts w:ascii="Times New Roman" w:cs="Times New Roman" w:eastAsia="宋体" w:hAnsi="Times New Roman"/>
          <w:sz w:val="24"/>
          <w:szCs w:val="24"/>
        </w:rPr>
      </w:pPr>
    </w:p>
    <w:p w14:paraId="730C6808">
      <w:pPr>
        <w:pStyle w:val="style0"/>
        <w:spacing w:lineRule="auto" w:line="278"/>
        <w:rPr>
          <w:rFonts w:ascii="Times New Roman" w:cs="Times New Roman" w:eastAsia="宋体" w:hAnsi="Times New Roman"/>
          <w:sz w:val="24"/>
          <w:szCs w:val="24"/>
        </w:rPr>
      </w:pPr>
    </w:p>
    <w:p w14:paraId="1C2F6283">
      <w:pPr>
        <w:pStyle w:val="style0"/>
        <w:spacing w:lineRule="auto" w:line="278"/>
        <w:rPr>
          <w:rFonts w:ascii="Times New Roman" w:cs="Times New Roman" w:eastAsia="宋体" w:hAnsi="Times New Roman"/>
          <w:sz w:val="24"/>
          <w:szCs w:val="24"/>
        </w:rPr>
      </w:pPr>
    </w:p>
    <w:p w14:paraId="1FA60C25">
      <w:pPr>
        <w:pStyle w:val="style179"/>
        <w:numPr>
          <w:ilvl w:val="0"/>
          <w:numId w:val="5"/>
        </w:numPr>
        <w:spacing w:lineRule="auto" w:line="278"/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  <w:lang w:val="en-GB"/>
        </w:rPr>
        <w:t>A businessman bought a piece of land for Kshs.4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>5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>0 000 and sold it for Kshs.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>6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 xml:space="preserve">20 000 in 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>after 4 years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 xml:space="preserve">. Calculate the rate of appreciation, per annum, correct to 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>two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 xml:space="preserve"> decimal place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>s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>.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 xml:space="preserve">       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 xml:space="preserve"> (3 marks)</w:t>
      </w:r>
      <w:r>
        <w:rPr>
          <w:rFonts w:ascii="Times New Roman" w:cs="Times New Roman" w:eastAsia="Calibri" w:hAnsi="Times New Roman"/>
          <w:sz w:val="24"/>
          <w:szCs w:val="24"/>
          <w:lang w:val="en-GB"/>
        </w:rPr>
        <w:t xml:space="preserve">                                                                                              </w:t>
      </w:r>
    </w:p>
    <w:p w14:paraId="2E2FBE3F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05A0E584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3B59C1B7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4D8A442E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0102226C">
      <w:pPr>
        <w:pStyle w:val="style0"/>
        <w:spacing w:after="418"/>
        <w:ind w:right="57"/>
        <w:rPr>
          <w:rFonts w:ascii="Times New Roman" w:cs="Times New Roman" w:hAnsi="Times New Roman"/>
          <w:sz w:val="24"/>
          <w:szCs w:val="24"/>
        </w:rPr>
      </w:pPr>
    </w:p>
    <w:p w14:paraId="7057DDA2">
      <w:pPr>
        <w:pStyle w:val="style179"/>
        <w:numPr>
          <w:ilvl w:val="0"/>
          <w:numId w:val="5"/>
        </w:numPr>
        <w:spacing w:after="418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The position vectors of collinear points </w:t>
      </w:r>
      <w:r>
        <w:rPr>
          <w:rFonts w:ascii="Times New Roman" w:cs="Times New Roman" w:eastAsia="宋体" w:hAnsi="Times New Roman"/>
          <w:sz w:val="24"/>
          <w:szCs w:val="24"/>
        </w:rPr>
        <w:t>A ,</w:t>
      </w:r>
      <w:r>
        <w:rPr>
          <w:rFonts w:ascii="Times New Roman" w:cs="Times New Roman" w:eastAsia="宋体" w:hAnsi="Times New Roman"/>
          <w:sz w:val="24"/>
          <w:szCs w:val="24"/>
        </w:rPr>
        <w:t xml:space="preserve"> B and </w:t>
      </w:r>
      <w:r>
        <w:rPr>
          <w:rFonts w:ascii="Times New Roman" w:cs="Times New Roman" w:eastAsia="宋体" w:hAnsi="Times New Roman"/>
          <w:sz w:val="24"/>
          <w:szCs w:val="24"/>
        </w:rPr>
        <w:t>C  are</w:t>
      </w:r>
      <w:r>
        <w:rPr>
          <w:rFonts w:ascii="Times New Roman" w:cs="Times New Roman" w:eastAsia="宋体" w:hAnsi="Times New Roman"/>
          <w:sz w:val="24"/>
          <w:szCs w:val="24"/>
        </w:rPr>
        <w:t xml:space="preserve"> given as </w:t>
      </w:r>
      <m:oMath>
        <m:r>
          <m:rPr>
            <m:sty m:val="b"/>
          </m:rPr>
          <w:rPr>
            <w:rFonts w:ascii="Cambria Math" w:cs="Times New Roman" w:eastAsia="宋体" w:hAnsi="Cambria Math"/>
            <w:sz w:val="24"/>
            <w:szCs w:val="24"/>
          </w:rPr>
          <m:t>OA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=3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i+4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j+7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k.</m:t>
        </m:r>
      </m:oMath>
      <w:r>
        <w:rPr>
          <w:rFonts w:ascii="Times New Roman" w:cs="Times New Roman" w:eastAsia="宋体" w:hAnsi="Times New Roman"/>
          <w:b/>
          <w:sz w:val="24"/>
          <w:szCs w:val="24"/>
        </w:rPr>
        <w:t xml:space="preserve"> </w:t>
      </w:r>
    </w:p>
    <w:p w14:paraId="624ACCDA">
      <w:pPr>
        <w:pStyle w:val="style179"/>
        <w:spacing w:after="418"/>
        <w:ind w:right="57"/>
        <w:rPr>
          <w:rFonts w:ascii="Times New Roman" w:cs="Times New Roman" w:eastAsia="宋体" w:hAnsi="Times New Roman"/>
          <w:sz w:val="24"/>
          <w:szCs w:val="24"/>
        </w:rPr>
      </w:pPr>
      <m:oMath>
        <m:r>
          <m:rPr>
            <m:sty m:val="b"/>
          </m:rPr>
          <w:rPr>
            <w:rFonts w:ascii="Cambria Math" w:cs="Times New Roman" w:eastAsia="宋体" w:hAnsi="Cambria Math"/>
            <w:sz w:val="24"/>
            <w:szCs w:val="24"/>
          </w:rPr>
          <m:t xml:space="preserve"> OB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=4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i+3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j+9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k</m:t>
        </m:r>
      </m:oMath>
      <w:r>
        <w:rPr>
          <w:rFonts w:ascii="Times New Roman" w:cs="Times New Roman" w:eastAsia="宋体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宋体" w:hAnsi="Times New Roman"/>
          <w:sz w:val="24"/>
          <w:szCs w:val="24"/>
        </w:rPr>
        <w:t xml:space="preserve">and </w:t>
      </w:r>
      <m:oMath>
        <m:r>
          <m:rPr>
            <m:sty m:val="b"/>
          </m:rPr>
          <w:rPr>
            <w:rFonts w:ascii="Cambria Math" w:cs="Times New Roman" w:eastAsia="宋体" w:hAnsi="Cambria Math"/>
            <w:sz w:val="24"/>
            <w:szCs w:val="24"/>
          </w:rPr>
          <m:t>OC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=i+6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j+3</m:t>
        </m:r>
        <m:r>
          <m:rPr>
            <m:sty m:val="bi"/>
          </m:rPr>
          <w:rPr>
            <w:rFonts w:ascii="Cambria Math" w:cs="Times New Roman" w:eastAsia="宋体" w:hAnsi="Cambria Math"/>
            <w:sz w:val="24"/>
            <w:szCs w:val="24"/>
          </w:rPr>
          <m:t>k</m:t>
        </m:r>
      </m:oMath>
      <w:r>
        <w:rPr>
          <w:rFonts w:ascii="Times New Roman" w:cs="Times New Roman" w:eastAsia="宋体" w:hAnsi="Times New Roman"/>
          <w:sz w:val="24"/>
          <w:szCs w:val="24"/>
        </w:rPr>
        <w:t xml:space="preserve"> respectively. Determine the ratio in which B divides AC.</w:t>
      </w:r>
      <w:r>
        <w:rPr>
          <w:rFonts w:ascii="Times New Roman" w:cs="Times New Roman" w:eastAsia="宋体" w:hAnsi="Times New Roman"/>
          <w:sz w:val="24"/>
          <w:szCs w:val="24"/>
        </w:rPr>
        <w:t xml:space="preserve">      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(3 marks)</w:t>
      </w:r>
    </w:p>
    <w:p w14:paraId="30646989">
      <w:pPr>
        <w:pStyle w:val="style179"/>
        <w:spacing w:after="418"/>
        <w:ind w:right="57"/>
        <w:rPr>
          <w:rFonts w:ascii="Times New Roman" w:cs="Times New Roman" w:eastAsia="宋体" w:hAnsi="Times New Roman"/>
          <w:sz w:val="24"/>
          <w:szCs w:val="24"/>
        </w:rPr>
      </w:pPr>
    </w:p>
    <w:p w14:paraId="77956680">
      <w:pPr>
        <w:pStyle w:val="style179"/>
        <w:spacing w:after="418"/>
        <w:ind w:right="57"/>
        <w:rPr>
          <w:rFonts w:ascii="Times New Roman" w:cs="Times New Roman" w:eastAsia="宋体" w:hAnsi="Times New Roman"/>
          <w:sz w:val="24"/>
          <w:szCs w:val="24"/>
        </w:rPr>
      </w:pPr>
    </w:p>
    <w:p w14:paraId="03D23EF9">
      <w:pPr>
        <w:pStyle w:val="style179"/>
        <w:spacing w:after="418"/>
        <w:ind w:right="57"/>
        <w:rPr>
          <w:rFonts w:ascii="Times New Roman" w:cs="Times New Roman" w:eastAsia="宋体" w:hAnsi="Times New Roman"/>
          <w:sz w:val="24"/>
          <w:szCs w:val="24"/>
        </w:rPr>
      </w:pPr>
    </w:p>
    <w:p w14:paraId="23DDB47D">
      <w:pPr>
        <w:pStyle w:val="style179"/>
        <w:spacing w:after="418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                  </w:t>
      </w:r>
    </w:p>
    <w:p w14:paraId="0C7A9E5F">
      <w:pPr>
        <w:pStyle w:val="style0"/>
        <w:rPr/>
      </w:pPr>
    </w:p>
    <w:p w14:paraId="16E96DF4">
      <w:pPr>
        <w:pStyle w:val="style0"/>
        <w:rPr/>
      </w:pPr>
    </w:p>
    <w:p w14:paraId="4207FF12">
      <w:pPr>
        <w:pStyle w:val="style0"/>
        <w:rPr/>
      </w:pPr>
    </w:p>
    <w:p w14:paraId="32D353E8">
      <w:pPr>
        <w:pStyle w:val="style0"/>
        <w:rPr/>
      </w:pPr>
    </w:p>
    <w:p w14:paraId="34543BC6">
      <w:pPr>
        <w:pStyle w:val="style0"/>
        <w:numPr>
          <w:ilvl w:val="0"/>
          <w:numId w:val="7"/>
        </w:numPr>
        <w:spacing w:after="1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The table below shows the relationship between the quantities P and Q.    </w:t>
      </w:r>
    </w:p>
    <w:tbl>
      <w:tblPr>
        <w:tblStyle w:val="style4100"/>
        <w:tblW w:w="5148" w:type="dxa"/>
        <w:tblInd w:w="2927" w:type="dxa"/>
        <w:tblCellMar>
          <w:top w:w="25" w:type="dxa"/>
          <w:left w:w="93" w:type="dxa"/>
          <w:right w:w="106" w:type="dxa"/>
        </w:tblCellMar>
        <w:tblLook w:val="04A0" w:firstRow="1" w:lastRow="0" w:firstColumn="1" w:lastColumn="0" w:noHBand="0" w:noVBand="1"/>
      </w:tblPr>
      <w:tblGrid>
        <w:gridCol w:w="590"/>
        <w:gridCol w:w="630"/>
        <w:gridCol w:w="628"/>
        <w:gridCol w:w="627"/>
        <w:gridCol w:w="666"/>
        <w:gridCol w:w="666"/>
        <w:gridCol w:w="665"/>
        <w:gridCol w:w="677"/>
      </w:tblGrid>
      <w:tr w14:paraId="33A0C1D0">
        <w:trPr>
          <w:trHeight w:val="361" w:hRule="atLeast"/>
        </w:trPr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5F7FE">
            <w:pPr>
              <w:pStyle w:val="style0"/>
              <w:spacing w:lineRule="auto" w:line="259"/>
              <w:ind w:left="15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P</w:t>
            </w:r>
          </w:p>
        </w:tc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795AE">
            <w:pPr>
              <w:pStyle w:val="style0"/>
              <w:spacing w:lineRule="auto" w:line="259"/>
              <w:ind w:left="7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5F5D9">
            <w:pPr>
              <w:pStyle w:val="style0"/>
              <w:spacing w:lineRule="auto" w:line="259"/>
              <w:ind w:left="3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E35642B">
            <w:pPr>
              <w:pStyle w:val="style0"/>
              <w:spacing w:lineRule="auto" w:line="259"/>
              <w:ind w:left="10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64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1509367">
            <w:pPr>
              <w:pStyle w:val="style0"/>
              <w:spacing w:lineRule="auto" w:line="259"/>
              <w:ind w:left="10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B33785D">
            <w:pPr>
              <w:pStyle w:val="style0"/>
              <w:spacing w:lineRule="auto" w:line="259"/>
              <w:ind w:left="10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64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09D4620">
            <w:pPr>
              <w:pStyle w:val="style0"/>
              <w:spacing w:lineRule="auto" w:line="259"/>
              <w:ind w:left="5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823C3">
            <w:pPr>
              <w:pStyle w:val="style0"/>
              <w:spacing w:lineRule="auto" w:line="259"/>
              <w:ind w:left="17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6</w:t>
            </w:r>
          </w:p>
        </w:tc>
      </w:tr>
      <w:tr w14:paraId="5E74EF75">
        <w:tblPrEx/>
        <w:trPr>
          <w:trHeight w:val="349" w:hRule="atLeast"/>
        </w:trPr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81776">
            <w:pPr>
              <w:pStyle w:val="style0"/>
              <w:spacing w:lineRule="auto" w:line="259"/>
              <w:ind w:left="137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Q</w:t>
            </w:r>
          </w:p>
        </w:tc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8EDF9">
            <w:pPr>
              <w:pStyle w:val="style0"/>
              <w:spacing w:lineRule="auto" w:line="259"/>
              <w:ind w:left="77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E36B4">
            <w:pPr>
              <w:pStyle w:val="style0"/>
              <w:spacing w:lineRule="auto" w:line="259"/>
              <w:ind w:left="72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C85A203">
            <w:pPr>
              <w:pStyle w:val="style0"/>
              <w:spacing w:lineRule="auto" w:line="259"/>
              <w:ind w:left="69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64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DA50210">
            <w:pPr>
              <w:pStyle w:val="style0"/>
              <w:spacing w:lineRule="auto" w:line="259"/>
              <w:ind w:left="1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11.6</w:t>
            </w:r>
          </w:p>
        </w:tc>
        <w:tc>
          <w:tcPr>
            <w:tcW w:w="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E4D09C3">
            <w:pPr>
              <w:pStyle w:val="style0"/>
              <w:spacing w:lineRule="auto" w:line="259"/>
              <w:ind w:left="1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14.0</w:t>
            </w:r>
          </w:p>
        </w:tc>
        <w:tc>
          <w:tcPr>
            <w:tcW w:w="64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C7C5188">
            <w:pPr>
              <w:pStyle w:val="style0"/>
              <w:spacing w:lineRule="auto" w:line="259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17.6</w:t>
            </w:r>
          </w:p>
        </w:tc>
        <w:tc>
          <w:tcPr>
            <w:tcW w:w="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0CA7D">
            <w:pPr>
              <w:pStyle w:val="style0"/>
              <w:spacing w:lineRule="auto" w:line="259"/>
              <w:ind w:left="12"/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20.4</w:t>
            </w:r>
          </w:p>
        </w:tc>
      </w:tr>
    </w:tbl>
    <w:p w14:paraId="4713315F">
      <w:pPr>
        <w:pStyle w:val="style0"/>
        <w:numPr>
          <w:ilvl w:val="1"/>
          <w:numId w:val="7"/>
        </w:numPr>
        <w:spacing w:after="1" w:lineRule="auto" w:line="263"/>
        <w:ind w:right="725" w:hanging="1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On the grid provided, draw a line of best fit.  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(2 marks) </w:t>
      </w:r>
    </w:p>
    <w:p w14:paraId="4659E97F">
      <w:pPr>
        <w:pStyle w:val="style0"/>
        <w:spacing w:after="0"/>
        <w:ind w:right="1677"/>
        <w:jc w:val="right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noProof/>
          <w:color w:val="000000"/>
          <w:sz w:val="24"/>
        </w:rPr>
        <w:drawing>
          <wp:inline distL="0" distT="0" distB="0" distR="0">
            <wp:extent cx="4422140" cy="3714750"/>
            <wp:effectExtent l="0" t="0" r="0" b="0"/>
            <wp:docPr id="1031" name="Picture 133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330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22140" cy="371475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273061EA">
      <w:pPr>
        <w:pStyle w:val="style179"/>
        <w:numPr>
          <w:ilvl w:val="1"/>
          <w:numId w:val="7"/>
        </w:numPr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Using the graph, find the law connecting P and Q.  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(2 marks)       </w:t>
      </w:r>
    </w:p>
    <w:p w14:paraId="7080A8D1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35584D46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6E0E2B3B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24140249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0F414DBF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410D7157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1C6E1D5A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1B18562E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437548ED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5E1C2FD8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65ABEBF1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7124EFAE">
      <w:pPr>
        <w:pStyle w:val="style157"/>
        <w:spacing w:lineRule="auto" w:line="36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SECTION </w:t>
      </w:r>
      <w:r>
        <w:rPr>
          <w:rFonts w:ascii="Times New Roman" w:cs="Times New Roman" w:hAnsi="Times New Roman"/>
          <w:b/>
          <w:sz w:val="24"/>
          <w:szCs w:val="24"/>
        </w:rPr>
        <w:t>II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(50 </w:t>
      </w:r>
      <w:r>
        <w:rPr>
          <w:rFonts w:ascii="Times New Roman" w:cs="Times New Roman" w:hAnsi="Times New Roman"/>
          <w:sz w:val="24"/>
          <w:szCs w:val="24"/>
        </w:rPr>
        <w:t>m</w:t>
      </w:r>
      <w:r>
        <w:rPr>
          <w:rFonts w:ascii="Times New Roman" w:cs="Times New Roman" w:hAnsi="Times New Roman"/>
          <w:sz w:val="24"/>
          <w:szCs w:val="24"/>
        </w:rPr>
        <w:t>arks)</w:t>
      </w:r>
    </w:p>
    <w:p w14:paraId="6B0670DE">
      <w:pPr>
        <w:pStyle w:val="style157"/>
        <w:spacing w:lineRule="auto" w:line="360"/>
        <w:jc w:val="center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Answer</w:t>
      </w:r>
      <w:r>
        <w:rPr>
          <w:rFonts w:ascii="Times New Roman" w:cs="Times New Roman" w:hAnsi="Times New Roman"/>
          <w:i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 xml:space="preserve">only </w:t>
      </w:r>
      <w:r>
        <w:rPr>
          <w:rFonts w:ascii="Times New Roman" w:cs="Times New Roman" w:hAnsi="Times New Roman"/>
          <w:i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five</w:t>
      </w:r>
      <w:r>
        <w:rPr>
          <w:rFonts w:ascii="Times New Roman" w:cs="Times New Roman" w:hAnsi="Times New Roman"/>
          <w:i/>
          <w:sz w:val="24"/>
          <w:szCs w:val="24"/>
        </w:rPr>
        <w:t xml:space="preserve"> questions in this section in the spaces provided.</w:t>
      </w:r>
    </w:p>
    <w:p w14:paraId="59D9A9F1">
      <w:pPr>
        <w:pStyle w:val="style0"/>
        <w:numPr>
          <w:ilvl w:val="0"/>
          <w:numId w:val="7"/>
        </w:numPr>
        <w:spacing w:after="1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>The table below shows income tax rates for the year 202</w:t>
      </w:r>
      <w:r>
        <w:rPr>
          <w:rFonts w:ascii="Times New Roman" w:cs="Times New Roman" w:eastAsia="Times New Roman" w:hAnsi="Times New Roman"/>
          <w:color w:val="000000"/>
          <w:sz w:val="24"/>
        </w:rPr>
        <w:t>5</w:t>
      </w:r>
    </w:p>
    <w:tbl>
      <w:tblPr>
        <w:tblStyle w:val="style4104"/>
        <w:tblW w:w="7781" w:type="dxa"/>
        <w:tblInd w:w="1443" w:type="dxa"/>
        <w:tblCellMar>
          <w:top w:w="2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897"/>
        <w:gridCol w:w="3884"/>
      </w:tblGrid>
      <w:tr w14:paraId="483EB951">
        <w:trPr>
          <w:trHeight w:val="361" w:hRule="atLeast"/>
        </w:trPr>
        <w:tc>
          <w:tcPr>
            <w:tcW w:w="38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E596768">
            <w:pPr>
              <w:pStyle w:val="style0"/>
              <w:tabs>
                <w:tab w:val="center" w:leader="none" w:pos="1664"/>
                <w:tab w:val="center" w:leader="none" w:pos="1937"/>
                <w:tab w:val="center" w:leader="none" w:pos="2517"/>
                <w:tab w:val="right" w:leader="none" w:pos="3675"/>
              </w:tabs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z w:val="24"/>
              </w:rPr>
              <w:t xml:space="preserve">Taxable Income in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sz w:val="24"/>
              </w:rPr>
              <w:t>Kshs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sz w:val="24"/>
              </w:rPr>
              <w:t xml:space="preserve"> per month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ab/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ab/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ab/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ab/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0C6FE">
            <w:pPr>
              <w:pStyle w:val="style0"/>
              <w:tabs>
                <w:tab w:val="center" w:leader="none" w:pos="1459"/>
                <w:tab w:val="center" w:leader="none" w:pos="1501"/>
                <w:tab w:val="center" w:leader="none" w:pos="1973"/>
                <w:tab w:val="center" w:leader="none" w:pos="2762"/>
              </w:tabs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Calibri" w:cs="Calibri" w:eastAsia="Calibri" w:hAnsi="Calibri"/>
                <w:color w:val="000000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color w:val="000000"/>
                <w:sz w:val="24"/>
              </w:rPr>
              <w:t>Tax Rate (%) per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ab/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ab/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ab/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sz w:val="24"/>
              </w:rPr>
              <w:t>month</w:t>
            </w:r>
          </w:p>
        </w:tc>
      </w:tr>
      <w:tr w14:paraId="08A058D5">
        <w:tblPrEx/>
        <w:trPr>
          <w:trHeight w:val="360" w:hRule="atLeast"/>
        </w:trPr>
        <w:tc>
          <w:tcPr>
            <w:tcW w:w="38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958375D">
            <w:pPr>
              <w:pStyle w:val="style179"/>
              <w:numPr>
                <w:ilvl w:val="0"/>
                <w:numId w:val="28"/>
              </w:numPr>
              <w:ind w:right="21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15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000</w:t>
            </w:r>
          </w:p>
        </w:tc>
        <w:tc>
          <w:tcPr>
            <w:tcW w:w="3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0A395">
            <w:pPr>
              <w:pStyle w:val="style0"/>
              <w:ind w:left="12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10</w:t>
            </w:r>
          </w:p>
        </w:tc>
      </w:tr>
      <w:tr w14:paraId="124E3399">
        <w:tblPrEx/>
        <w:trPr>
          <w:trHeight w:val="360" w:hRule="atLeast"/>
        </w:trPr>
        <w:tc>
          <w:tcPr>
            <w:tcW w:w="38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A7CA4B8">
            <w:pPr>
              <w:pStyle w:val="style0"/>
              <w:ind w:right="21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15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001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27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000</w:t>
            </w:r>
          </w:p>
        </w:tc>
        <w:tc>
          <w:tcPr>
            <w:tcW w:w="3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7E94E">
            <w:pPr>
              <w:pStyle w:val="style0"/>
              <w:ind w:right="11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15</w:t>
            </w:r>
          </w:p>
        </w:tc>
      </w:tr>
      <w:tr w14:paraId="63C99F39">
        <w:tblPrEx/>
        <w:trPr>
          <w:trHeight w:val="361" w:hRule="atLeast"/>
        </w:trPr>
        <w:tc>
          <w:tcPr>
            <w:tcW w:w="38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D1E3B8A">
            <w:pPr>
              <w:pStyle w:val="style0"/>
              <w:ind w:left="4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27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001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3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9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000</w:t>
            </w:r>
          </w:p>
        </w:tc>
        <w:tc>
          <w:tcPr>
            <w:tcW w:w="3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EF77E">
            <w:pPr>
              <w:pStyle w:val="style0"/>
              <w:ind w:right="8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20</w:t>
            </w:r>
          </w:p>
        </w:tc>
      </w:tr>
      <w:tr w14:paraId="37066C75">
        <w:tblPrEx/>
        <w:trPr>
          <w:trHeight w:val="361" w:hRule="atLeast"/>
        </w:trPr>
        <w:tc>
          <w:tcPr>
            <w:tcW w:w="38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8EE30B0">
            <w:pPr>
              <w:pStyle w:val="style0"/>
              <w:ind w:right="3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3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9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001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- 50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000</w:t>
            </w:r>
          </w:p>
        </w:tc>
        <w:tc>
          <w:tcPr>
            <w:tcW w:w="3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EA7C0">
            <w:pPr>
              <w:pStyle w:val="style0"/>
              <w:ind w:left="15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25</w:t>
            </w:r>
          </w:p>
        </w:tc>
      </w:tr>
      <w:tr w14:paraId="230BAE18">
        <w:tblPrEx/>
        <w:trPr>
          <w:trHeight w:val="360" w:hRule="atLeast"/>
        </w:trPr>
        <w:tc>
          <w:tcPr>
            <w:tcW w:w="38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C7B9A27">
            <w:pPr>
              <w:pStyle w:val="style0"/>
              <w:ind w:left="4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5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0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001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- 60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000</w:t>
            </w:r>
          </w:p>
        </w:tc>
        <w:tc>
          <w:tcPr>
            <w:tcW w:w="3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56EE1">
            <w:pPr>
              <w:pStyle w:val="style0"/>
              <w:ind w:left="19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30</w:t>
            </w:r>
          </w:p>
        </w:tc>
      </w:tr>
      <w:tr w14:paraId="43CDF39A">
        <w:tblPrEx/>
        <w:trPr>
          <w:trHeight w:val="349" w:hRule="atLeast"/>
        </w:trPr>
        <w:tc>
          <w:tcPr>
            <w:tcW w:w="38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222880B">
            <w:pPr>
              <w:pStyle w:val="style0"/>
              <w:ind w:left="23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i/>
                <w:color w:val="000000"/>
                <w:sz w:val="24"/>
              </w:rPr>
              <w:t>Above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6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000</w:t>
            </w:r>
          </w:p>
        </w:tc>
        <w:tc>
          <w:tcPr>
            <w:tcW w:w="3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9BFBF">
            <w:pPr>
              <w:pStyle w:val="style0"/>
              <w:ind w:left="7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>35</w:t>
            </w:r>
          </w:p>
        </w:tc>
      </w:tr>
    </w:tbl>
    <w:p w14:paraId="67921AA8">
      <w:pPr>
        <w:pStyle w:val="style0"/>
        <w:spacing w:after="194" w:lineRule="auto" w:line="263"/>
        <w:ind w:left="370" w:right="725" w:hanging="1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In </w:t>
      </w:r>
      <w:r>
        <w:rPr>
          <w:rFonts w:ascii="Times New Roman" w:cs="Times New Roman" w:eastAsia="Times New Roman" w:hAnsi="Times New Roman"/>
          <w:color w:val="000000"/>
          <w:sz w:val="24"/>
        </w:rPr>
        <w:t>July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202</w:t>
      </w:r>
      <w:r>
        <w:rPr>
          <w:rFonts w:ascii="Times New Roman" w:cs="Times New Roman" w:eastAsia="Times New Roman" w:hAnsi="Times New Roman"/>
          <w:color w:val="000000"/>
          <w:sz w:val="24"/>
        </w:rPr>
        <w:t>5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, </w:t>
      </w:r>
      <w:r>
        <w:rPr>
          <w:rFonts w:ascii="Times New Roman" w:cs="Times New Roman" w:eastAsia="Times New Roman" w:hAnsi="Times New Roman"/>
          <w:color w:val="000000"/>
          <w:sz w:val="24"/>
        </w:rPr>
        <w:t>Sam</w:t>
      </w:r>
      <w:r>
        <w:rPr>
          <w:rFonts w:ascii="Times New Roman" w:cs="Times New Roman" w:eastAsia="Times New Roman" w:hAnsi="Times New Roman"/>
          <w:color w:val="000000"/>
          <w:sz w:val="24"/>
        </w:rPr>
        <w:t>i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r </w:t>
      </w:r>
      <w:r>
        <w:rPr>
          <w:rFonts w:ascii="Times New Roman" w:cs="Times New Roman" w:eastAsia="Times New Roman" w:hAnsi="Times New Roman"/>
          <w:color w:val="000000"/>
          <w:sz w:val="24"/>
        </w:rPr>
        <w:t>earned a basic salary of Sh. 3</w:t>
      </w:r>
      <w:r>
        <w:rPr>
          <w:rFonts w:ascii="Times New Roman" w:cs="Times New Roman" w:eastAsia="Times New Roman" w:hAnsi="Times New Roman"/>
          <w:color w:val="000000"/>
          <w:sz w:val="24"/>
        </w:rPr>
        <w:t>6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>00</w:t>
      </w:r>
      <w:r>
        <w:rPr>
          <w:rFonts w:ascii="Times New Roman" w:cs="Times New Roman" w:eastAsia="Times New Roman" w:hAnsi="Times New Roman"/>
          <w:color w:val="000000"/>
          <w:sz w:val="24"/>
        </w:rPr>
        <w:t>0. In addition, he was entitled to a house allowance of Sh. 1</w:t>
      </w:r>
      <w:r>
        <w:rPr>
          <w:rFonts w:ascii="Times New Roman" w:cs="Times New Roman" w:eastAsia="Times New Roman" w:hAnsi="Times New Roman"/>
          <w:color w:val="000000"/>
          <w:sz w:val="24"/>
        </w:rPr>
        <w:t>0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000 per month and medical allowance of Sh. 6 </w:t>
      </w:r>
      <w:r>
        <w:rPr>
          <w:rFonts w:ascii="Times New Roman" w:cs="Times New Roman" w:eastAsia="Times New Roman" w:hAnsi="Times New Roman"/>
          <w:color w:val="000000"/>
          <w:sz w:val="24"/>
        </w:rPr>
        <w:t>50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0. He also has a non – taxable risk allowance of Sh. 6 000 per month. He also has tax relief of Sh. </w:t>
      </w:r>
      <w:r>
        <w:rPr>
          <w:rFonts w:ascii="Times New Roman" w:cs="Times New Roman" w:eastAsia="Times New Roman" w:hAnsi="Times New Roman"/>
          <w:color w:val="000000"/>
          <w:sz w:val="24"/>
        </w:rPr>
        <w:t>2 400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monthly.  </w:t>
      </w:r>
    </w:p>
    <w:p w14:paraId="6524564C">
      <w:pPr>
        <w:pStyle w:val="style179"/>
        <w:numPr>
          <w:ilvl w:val="1"/>
          <w:numId w:val="7"/>
        </w:numPr>
        <w:spacing w:after="194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Calculate </w:t>
      </w:r>
      <w:r>
        <w:rPr>
          <w:rFonts w:ascii="Times New Roman" w:cs="Times New Roman" w:eastAsia="Times New Roman" w:hAnsi="Times New Roman"/>
          <w:color w:val="000000"/>
          <w:sz w:val="24"/>
        </w:rPr>
        <w:t>Samir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’s taxable income in that month. 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(2 marks) </w:t>
      </w:r>
    </w:p>
    <w:p w14:paraId="715E8F27">
      <w:pPr>
        <w:pStyle w:val="style0"/>
        <w:spacing w:after="194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42C65FDB">
      <w:pPr>
        <w:pStyle w:val="style0"/>
        <w:spacing w:after="194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3148DA40">
      <w:pPr>
        <w:pStyle w:val="style179"/>
        <w:numPr>
          <w:ilvl w:val="1"/>
          <w:numId w:val="7"/>
        </w:numPr>
        <w:spacing w:after="194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Calculate </w:t>
      </w:r>
      <w:r>
        <w:rPr>
          <w:rFonts w:ascii="Times New Roman" w:cs="Times New Roman" w:eastAsia="Times New Roman" w:hAnsi="Times New Roman"/>
          <w:color w:val="000000"/>
          <w:sz w:val="24"/>
        </w:rPr>
        <w:t>Sam</w:t>
      </w:r>
      <w:r>
        <w:rPr>
          <w:rFonts w:ascii="Times New Roman" w:cs="Times New Roman" w:eastAsia="Times New Roman" w:hAnsi="Times New Roman"/>
          <w:color w:val="000000"/>
          <w:sz w:val="24"/>
        </w:rPr>
        <w:t>i</w:t>
      </w:r>
      <w:r>
        <w:rPr>
          <w:rFonts w:ascii="Times New Roman" w:cs="Times New Roman" w:eastAsia="Times New Roman" w:hAnsi="Times New Roman"/>
          <w:color w:val="000000"/>
          <w:sz w:val="24"/>
        </w:rPr>
        <w:t>r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’s </w:t>
      </w:r>
      <w:r>
        <w:rPr>
          <w:rFonts w:ascii="Times New Roman" w:cs="Times New Roman" w:eastAsia="Times New Roman" w:hAnsi="Times New Roman"/>
          <w:color w:val="000000"/>
          <w:sz w:val="24"/>
        </w:rPr>
        <w:t>net tax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for </w:t>
      </w:r>
      <w:r>
        <w:rPr>
          <w:rFonts w:ascii="Times New Roman" w:cs="Times New Roman" w:eastAsia="Times New Roman" w:hAnsi="Times New Roman"/>
          <w:color w:val="000000"/>
          <w:sz w:val="24"/>
        </w:rPr>
        <w:t>July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202</w:t>
      </w:r>
      <w:r>
        <w:rPr>
          <w:rFonts w:ascii="Times New Roman" w:cs="Times New Roman" w:eastAsia="Times New Roman" w:hAnsi="Times New Roman"/>
          <w:color w:val="000000"/>
          <w:sz w:val="24"/>
        </w:rPr>
        <w:t>5.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(5 marks) </w:t>
      </w:r>
    </w:p>
    <w:p w14:paraId="52E9A3FD">
      <w:pPr>
        <w:pStyle w:val="style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6844F979">
      <w:pPr>
        <w:pStyle w:val="style0"/>
        <w:spacing w:after="156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39238B9F">
      <w:pPr>
        <w:pStyle w:val="style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23B0257C">
      <w:pPr>
        <w:pStyle w:val="style0"/>
        <w:spacing w:after="156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379ACDE7">
      <w:pPr>
        <w:pStyle w:val="style0"/>
        <w:spacing w:after="156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2A1DEBC3">
      <w:pPr>
        <w:pStyle w:val="style0"/>
        <w:spacing w:after="156"/>
        <w:rPr>
          <w:rFonts w:ascii="Times New Roman" w:cs="Times New Roman" w:eastAsia="Times New Roman" w:hAnsi="Times New Roman"/>
          <w:color w:val="000000"/>
          <w:sz w:val="24"/>
        </w:rPr>
      </w:pPr>
    </w:p>
    <w:p w14:paraId="48D9F82D">
      <w:pPr>
        <w:pStyle w:val="style0"/>
        <w:rPr>
          <w:rFonts w:ascii="Times New Roman" w:cs="Times New Roman" w:eastAsia="Times New Roman" w:hAnsi="Times New Roman"/>
          <w:color w:val="000000"/>
          <w:sz w:val="24"/>
        </w:rPr>
      </w:pPr>
    </w:p>
    <w:p w14:paraId="41591037">
      <w:pPr>
        <w:pStyle w:val="style179"/>
        <w:numPr>
          <w:ilvl w:val="1"/>
          <w:numId w:val="7"/>
        </w:numPr>
        <w:spacing w:after="155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In the month of </w:t>
      </w:r>
      <w:r>
        <w:rPr>
          <w:rFonts w:ascii="Times New Roman" w:cs="Times New Roman" w:eastAsia="Times New Roman" w:hAnsi="Times New Roman"/>
          <w:color w:val="000000"/>
          <w:sz w:val="24"/>
        </w:rPr>
        <w:t>August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202</w:t>
      </w:r>
      <w:r>
        <w:rPr>
          <w:rFonts w:ascii="Times New Roman" w:cs="Times New Roman" w:eastAsia="Times New Roman" w:hAnsi="Times New Roman"/>
          <w:color w:val="000000"/>
          <w:sz w:val="24"/>
        </w:rPr>
        <w:t>5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, </w:t>
      </w:r>
      <w:r>
        <w:rPr>
          <w:rFonts w:ascii="Times New Roman" w:cs="Times New Roman" w:eastAsia="Times New Roman" w:hAnsi="Times New Roman"/>
          <w:color w:val="000000"/>
          <w:sz w:val="24"/>
        </w:rPr>
        <w:t>Sam</w:t>
      </w:r>
      <w:r>
        <w:rPr>
          <w:rFonts w:ascii="Times New Roman" w:cs="Times New Roman" w:eastAsia="Times New Roman" w:hAnsi="Times New Roman"/>
          <w:color w:val="000000"/>
          <w:sz w:val="24"/>
        </w:rPr>
        <w:t>i</w:t>
      </w:r>
      <w:r>
        <w:rPr>
          <w:rFonts w:ascii="Times New Roman" w:cs="Times New Roman" w:eastAsia="Times New Roman" w:hAnsi="Times New Roman"/>
          <w:color w:val="000000"/>
          <w:sz w:val="24"/>
        </w:rPr>
        <w:t>r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’s tax in the </w:t>
      </w:r>
      <w:r>
        <w:rPr>
          <w:rFonts w:ascii="Times New Roman" w:cs="Times New Roman" w:eastAsia="Times New Roman" w:hAnsi="Times New Roman"/>
          <w:color w:val="000000"/>
          <w:sz w:val="24"/>
        </w:rPr>
        <w:t>fifth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band was Sh. </w:t>
      </w:r>
      <w:r>
        <w:rPr>
          <w:rFonts w:ascii="Times New Roman" w:cs="Times New Roman" w:eastAsia="Times New Roman" w:hAnsi="Times New Roman"/>
          <w:color w:val="000000"/>
          <w:sz w:val="24"/>
        </w:rPr>
        <w:t>1 366.80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. Calculate his net salary in </w:t>
      </w:r>
      <w:r>
        <w:rPr>
          <w:rFonts w:ascii="Times New Roman" w:cs="Times New Roman" w:eastAsia="Times New Roman" w:hAnsi="Times New Roman"/>
          <w:color w:val="000000"/>
          <w:sz w:val="24"/>
        </w:rPr>
        <w:t>August</w:t>
      </w:r>
      <w:r>
        <w:rPr>
          <w:rFonts w:ascii="Times New Roman" w:cs="Times New Roman" w:eastAsia="Times New Roman" w:hAnsi="Times New Roman"/>
          <w:color w:val="000000"/>
          <w:sz w:val="24"/>
        </w:rPr>
        <w:t>.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                                             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(3 marks) </w:t>
      </w:r>
    </w:p>
    <w:p w14:paraId="5EFF1BC7">
      <w:pPr>
        <w:pStyle w:val="style179"/>
        <w:spacing w:after="155"/>
        <w:ind w:left="1260"/>
        <w:rPr>
          <w:rFonts w:ascii="Times New Roman" w:cs="Times New Roman" w:eastAsia="Times New Roman" w:hAnsi="Times New Roman"/>
          <w:color w:val="000000"/>
          <w:sz w:val="24"/>
        </w:rPr>
      </w:pPr>
    </w:p>
    <w:p w14:paraId="1DA17FD3">
      <w:pPr>
        <w:pStyle w:val="style179"/>
        <w:spacing w:after="155"/>
        <w:ind w:left="1260"/>
        <w:rPr>
          <w:rFonts w:ascii="Times New Roman" w:cs="Times New Roman" w:eastAsia="Times New Roman" w:hAnsi="Times New Roman"/>
          <w:color w:val="000000"/>
          <w:sz w:val="24"/>
        </w:rPr>
      </w:pPr>
    </w:p>
    <w:p w14:paraId="1AB20B51">
      <w:pPr>
        <w:pStyle w:val="style179"/>
        <w:spacing w:after="155"/>
        <w:ind w:left="1260"/>
        <w:rPr>
          <w:rFonts w:ascii="Times New Roman" w:cs="Times New Roman" w:eastAsia="Times New Roman" w:hAnsi="Times New Roman"/>
          <w:color w:val="000000"/>
          <w:sz w:val="24"/>
        </w:rPr>
      </w:pPr>
    </w:p>
    <w:p w14:paraId="50850687">
      <w:pPr>
        <w:pStyle w:val="style179"/>
        <w:spacing w:after="155"/>
        <w:ind w:left="1260"/>
        <w:rPr>
          <w:rFonts w:ascii="Times New Roman" w:cs="Times New Roman" w:eastAsia="Times New Roman" w:hAnsi="Times New Roman"/>
          <w:color w:val="000000"/>
          <w:sz w:val="24"/>
        </w:rPr>
      </w:pPr>
    </w:p>
    <w:p w14:paraId="56259DE8">
      <w:pPr>
        <w:pStyle w:val="style179"/>
        <w:spacing w:after="155"/>
        <w:ind w:left="1260"/>
        <w:rPr>
          <w:rFonts w:ascii="Times New Roman" w:cs="Times New Roman" w:eastAsia="Times New Roman" w:hAnsi="Times New Roman"/>
          <w:color w:val="000000"/>
          <w:sz w:val="24"/>
        </w:rPr>
      </w:pPr>
    </w:p>
    <w:p w14:paraId="1B25E0B3">
      <w:pPr>
        <w:pStyle w:val="style179"/>
        <w:spacing w:after="155"/>
        <w:ind w:left="1260"/>
        <w:rPr>
          <w:rFonts w:ascii="Times New Roman" w:cs="Times New Roman" w:eastAsia="Times New Roman" w:hAnsi="Times New Roman"/>
          <w:color w:val="000000"/>
          <w:sz w:val="24"/>
        </w:rPr>
      </w:pPr>
    </w:p>
    <w:p w14:paraId="439332EA">
      <w:pPr>
        <w:pStyle w:val="style179"/>
        <w:numPr>
          <w:ilvl w:val="0"/>
          <w:numId w:val="31"/>
        </w:numPr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The vertices of a rectangle ABCD are: </w:t>
      </w:r>
      <m:oMath>
        <m:r>
          <w:rPr>
            <w:rFonts w:ascii="Cambria Math" w:cs="Times New Roman" w:hAnsi="Cambria Math"/>
            <w:sz w:val="24"/>
            <w:szCs w:val="24"/>
          </w:rPr>
          <m:t>A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cs="Times New Roman" w:hAnsi="Cambria Math"/>
                <w:sz w:val="24"/>
                <w:szCs w:val="24"/>
              </w:rPr>
              <m:t>1,0</m:t>
            </m:r>
          </m:e>
        </m:d>
        <m:r>
          <w:rPr>
            <w:rFonts w:ascii="Cambria Math" w:cs="Times New Roman" w:hAnsi="Cambria Math"/>
            <w:sz w:val="24"/>
            <w:szCs w:val="24"/>
          </w:rPr>
          <m:t>, B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cs="Times New Roman" w:hAnsi="Cambria Math"/>
                <w:sz w:val="24"/>
                <w:szCs w:val="24"/>
              </w:rPr>
              <m:t>3,0</m:t>
            </m:r>
          </m:e>
        </m:d>
        <m:r>
          <w:rPr>
            <w:rFonts w:ascii="Cambria Math" w:cs="Times New Roman" w:hAnsi="Cambria Math"/>
            <w:sz w:val="24"/>
            <w:szCs w:val="24"/>
          </w:rPr>
          <m:t>, C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cs="Times New Roman" w:hAnsi="Cambria Math"/>
                <w:sz w:val="24"/>
                <w:szCs w:val="24"/>
              </w:rPr>
              <m:t>3,3</m:t>
            </m:r>
          </m:e>
        </m:d>
        <m:r>
          <w:rPr>
            <w:rFonts w:ascii="Cambria Math" w:cs="Times New Roman" w:hAnsi="Cambria Math"/>
            <w:sz w:val="24"/>
            <w:szCs w:val="24"/>
          </w:rPr>
          <m:t xml:space="preserve"> and D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cs="Times New Roman" w:hAnsi="Cambria Math"/>
                <w:sz w:val="24"/>
                <w:szCs w:val="24"/>
              </w:rPr>
              <m:t>1,3</m:t>
            </m:r>
          </m:e>
        </m:d>
        <m:r>
          <w:rPr>
            <w:rFonts w:ascii="Cambria Math" w:cs="Times New Roman" w:hAnsi="Cambria Math"/>
            <w:sz w:val="24"/>
            <w:szCs w:val="24"/>
          </w:rPr>
          <m:t>.</m:t>
        </m:r>
      </m:oMath>
      <w:r>
        <w:rPr>
          <w:rFonts w:ascii="Times New Roman" w:cs="Times New Roman" w:eastAsia="宋体" w:hAnsi="Times New Roman"/>
          <w:sz w:val="24"/>
          <w:szCs w:val="24"/>
        </w:rPr>
        <w:t xml:space="preserve"> The vertices of its image under a transformation T are; </w:t>
      </w:r>
      <m:oMath>
        <m:r>
          <w:rPr>
            <w:rFonts w:ascii="Cambria Math" w:cs="Times New Roman" w:hAnsi="Cambria Math"/>
            <w:sz w:val="24"/>
            <w:szCs w:val="24"/>
          </w:rPr>
          <m:t>A'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cs="Times New Roman" w:hAnsi="Cambria Math"/>
                <w:sz w:val="24"/>
                <w:szCs w:val="24"/>
              </w:rPr>
              <m:t>1,0</m:t>
            </m:r>
          </m:e>
        </m:d>
        <m:r>
          <w:rPr>
            <w:rFonts w:ascii="Cambria Math" w:cs="Times New Roman" w:hAnsi="Cambria Math"/>
            <w:sz w:val="24"/>
            <w:szCs w:val="24"/>
          </w:rPr>
          <m:t>, B'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cs="Times New Roman" w:hAnsi="Cambria Math"/>
                <w:sz w:val="24"/>
                <w:szCs w:val="24"/>
              </w:rPr>
              <m:t>3,0</m:t>
            </m:r>
          </m:e>
        </m:d>
        <m:r>
          <w:rPr>
            <w:rFonts w:ascii="Cambria Math" w:cs="Times New Roman" w:hAnsi="Cambria Math"/>
            <w:sz w:val="24"/>
            <w:szCs w:val="24"/>
          </w:rPr>
          <m:t>, C'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cs="Times New Roman" w:hAnsi="Cambria Math"/>
                <w:sz w:val="24"/>
                <w:szCs w:val="24"/>
              </w:rPr>
              <m:t>3,9</m:t>
            </m:r>
          </m:e>
        </m:d>
        <m:r>
          <w:rPr>
            <w:rFonts w:ascii="Cambria Math" w:cs="Times New Roman" w:hAnsi="Cambria Math"/>
            <w:sz w:val="24"/>
            <w:szCs w:val="24"/>
          </w:rPr>
          <m:t xml:space="preserve"> and D'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cs="Times New Roman" w:hAnsi="Cambria Math"/>
                <w:sz w:val="24"/>
                <w:szCs w:val="24"/>
              </w:rPr>
              <m:t>1,9</m:t>
            </m:r>
          </m:e>
        </m:d>
        <m:r>
          <w:rPr>
            <w:rFonts w:ascii="Cambria Math" w:cs="Times New Roman" w:hAnsi="Cambria Math"/>
            <w:sz w:val="24"/>
            <w:szCs w:val="24"/>
          </w:rPr>
          <m:t>.</m:t>
        </m:r>
      </m:oMath>
    </w:p>
    <w:p w14:paraId="0115227D">
      <w:pPr>
        <w:pStyle w:val="style179"/>
        <w:numPr>
          <w:ilvl w:val="0"/>
          <w:numId w:val="14"/>
        </w:numPr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>(</w:t>
      </w:r>
      <w:r>
        <w:rPr>
          <w:rFonts w:ascii="Times New Roman" w:cs="Times New Roman" w:eastAsia="宋体" w:hAnsi="Times New Roman"/>
          <w:sz w:val="24"/>
          <w:szCs w:val="24"/>
        </w:rPr>
        <w:t>i</w:t>
      </w:r>
      <w:r>
        <w:rPr>
          <w:rFonts w:ascii="Times New Roman" w:cs="Times New Roman" w:eastAsia="宋体" w:hAnsi="Times New Roman"/>
          <w:sz w:val="24"/>
          <w:szCs w:val="24"/>
        </w:rPr>
        <w:t>) on the grid provided, draw the rectangle ABCD and its image A’B’C’D</w:t>
      </w:r>
      <w:r>
        <w:rPr>
          <w:rFonts w:ascii="Times New Roman" w:cs="Times New Roman" w:eastAsia="宋体" w:hAnsi="Times New Roman"/>
          <w:sz w:val="24"/>
          <w:szCs w:val="24"/>
        </w:rPr>
        <w:t>’.(</w:t>
      </w:r>
      <w:r>
        <w:rPr>
          <w:rFonts w:ascii="Times New Roman" w:cs="Times New Roman" w:eastAsia="宋体" w:hAnsi="Times New Roman"/>
          <w:sz w:val="24"/>
          <w:szCs w:val="24"/>
        </w:rPr>
        <w:t>2 marks)</w:t>
      </w:r>
    </w:p>
    <w:p w14:paraId="22D8C2F8">
      <w:pPr>
        <w:pStyle w:val="style0"/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                                </w:t>
      </w:r>
      <w:r>
        <w:rPr>
          <w:rFonts w:ascii="Times New Roman" w:cs="Times New Roman" w:eastAsia="宋体" w:hAnsi="Times New Roman"/>
          <w:noProof/>
          <w:sz w:val="24"/>
          <w:szCs w:val="24"/>
        </w:rPr>
        <w:drawing>
          <wp:inline distL="0" distT="0" distB="0" distR="0">
            <wp:extent cx="4445228" cy="4083260"/>
            <wp:effectExtent l="0" t="0" r="0" b="0"/>
            <wp:docPr id="1032" name="Picture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45228" cy="408326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0BC685A">
      <w:pPr>
        <w:pStyle w:val="style0"/>
        <w:ind w:left="1080"/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      </w:t>
      </w:r>
      <w:r>
        <w:rPr>
          <w:rFonts w:ascii="Times New Roman" w:cs="Times New Roman" w:eastAsia="宋体" w:hAnsi="Times New Roman"/>
          <w:sz w:val="24"/>
          <w:szCs w:val="24"/>
        </w:rPr>
        <w:t>(ii)</w:t>
      </w:r>
      <w:r>
        <w:rPr>
          <w:rFonts w:ascii="Times New Roman" w:cs="Times New Roman" w:eastAsia="宋体" w:hAnsi="Times New Roman"/>
          <w:sz w:val="24"/>
          <w:szCs w:val="24"/>
        </w:rPr>
        <w:t xml:space="preserve"> Describe fully the transformation T                                            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  (</w:t>
      </w:r>
      <w:r>
        <w:rPr>
          <w:rFonts w:ascii="Times New Roman" w:cs="Times New Roman" w:eastAsia="宋体" w:hAnsi="Times New Roman"/>
          <w:sz w:val="24"/>
          <w:szCs w:val="24"/>
        </w:rPr>
        <w:t>3 marks)</w:t>
      </w:r>
    </w:p>
    <w:p w14:paraId="06FC3C3F">
      <w:pPr>
        <w:pStyle w:val="style0"/>
        <w:ind w:left="1080"/>
        <w:rPr>
          <w:rFonts w:ascii="Times New Roman" w:cs="Times New Roman" w:eastAsia="宋体" w:hAnsi="Times New Roman"/>
          <w:sz w:val="24"/>
          <w:szCs w:val="24"/>
        </w:rPr>
      </w:pPr>
    </w:p>
    <w:p w14:paraId="159FFC34">
      <w:pPr>
        <w:pStyle w:val="style0"/>
        <w:ind w:left="1080"/>
        <w:rPr>
          <w:rFonts w:ascii="Times New Roman" w:cs="Times New Roman" w:eastAsia="宋体" w:hAnsi="Times New Roman"/>
          <w:sz w:val="24"/>
          <w:szCs w:val="24"/>
        </w:rPr>
      </w:pPr>
    </w:p>
    <w:p w14:paraId="359B1D06">
      <w:pPr>
        <w:pStyle w:val="style0"/>
        <w:ind w:left="1080"/>
        <w:rPr>
          <w:rFonts w:ascii="Times New Roman" w:cs="Times New Roman" w:eastAsia="宋体" w:hAnsi="Times New Roman"/>
          <w:sz w:val="24"/>
          <w:szCs w:val="24"/>
        </w:rPr>
      </w:pPr>
    </w:p>
    <w:p w14:paraId="1AB5499F">
      <w:pPr>
        <w:pStyle w:val="style0"/>
        <w:ind w:left="1080"/>
        <w:rPr>
          <w:rFonts w:ascii="Times New Roman" w:cs="Times New Roman" w:eastAsia="宋体" w:hAnsi="Times New Roman"/>
          <w:sz w:val="24"/>
          <w:szCs w:val="24"/>
        </w:rPr>
      </w:pPr>
      <w:r>
        <w:rPr>
          <w:rFonts w:ascii="Times New Roman" w:cs="Times New Roman" w:eastAsia="宋体" w:hAnsi="Times New Roman"/>
          <w:sz w:val="24"/>
          <w:szCs w:val="24"/>
        </w:rPr>
        <w:t xml:space="preserve">       (iii) Determine the matrix of transformation                                       </w:t>
      </w:r>
      <w:r>
        <w:rPr>
          <w:rFonts w:ascii="Times New Roman" w:cs="Times New Roman" w:eastAsia="宋体" w:hAnsi="Times New Roman"/>
          <w:sz w:val="24"/>
          <w:szCs w:val="24"/>
        </w:rPr>
        <w:t xml:space="preserve">   (</w:t>
      </w:r>
      <w:r>
        <w:rPr>
          <w:rFonts w:ascii="Times New Roman" w:cs="Times New Roman" w:eastAsia="宋体" w:hAnsi="Times New Roman"/>
          <w:sz w:val="24"/>
          <w:szCs w:val="24"/>
        </w:rPr>
        <w:t>2 marks)</w:t>
      </w:r>
    </w:p>
    <w:p w14:paraId="37D61574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2B01E1ED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02451253">
      <w:pPr>
        <w:pStyle w:val="style179"/>
        <w:numPr>
          <w:ilvl w:val="0"/>
          <w:numId w:val="1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On </w:t>
      </w:r>
      <w:r>
        <w:rPr>
          <w:rFonts w:ascii="Times New Roman" w:cs="Times New Roman" w:hAnsi="Times New Roman"/>
          <w:sz w:val="24"/>
          <w:szCs w:val="24"/>
        </w:rPr>
        <w:t xml:space="preserve">the same grid as in (a), draw </w:t>
      </w:r>
      <m:oMath>
        <m:r>
          <m:rPr>
            <m:sty m:val="p"/>
          </m:rPr>
          <w:rPr>
            <w:rFonts w:ascii="Cambria Math" w:cs="Times New Roman" w:hAnsi="Cambria Math"/>
            <w:sz w:val="24"/>
            <w:szCs w:val="24"/>
          </w:rPr>
          <m:t>A´´ B´´ C ´´D´´</m:t>
        </m:r>
      </m:oMath>
      <w:r>
        <w:rPr>
          <w:rFonts w:ascii="Times New Roman" w:cs="Times New Roman" w:eastAsia="宋体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the image of rectangle ABCD under transformation </w:t>
      </w:r>
      <m:oMath>
        <m:r>
          <w:rPr>
            <w:rFonts w:ascii="Cambria Math" w:cs="Times New Roman" w:hAnsi="Cambria Math"/>
            <w:sz w:val="24"/>
            <w:szCs w:val="24"/>
          </w:rPr>
          <m:t>M=</m:t>
        </m:r>
        <m:d>
          <m:dPr>
            <m:ctrlPr>
              <w:rPr>
                <w:rFonts w:ascii="Cambria Math" w:cs="Times New Roman" w:hAnsi="Cambria Math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</m:mcPr>
                  </m:mc>
                </m:mcs>
                <m:ctrlPr>
                  <w:rPr>
                    <w:rFonts w:ascii="Cambria Math" w:cs="Times New Roman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cs="Times New Roman" w:hAnsi="Cambria Math"/>
                      <w:sz w:val="24"/>
                      <w:szCs w:val="24"/>
                    </w:rPr>
                    <m:t>1</m:t>
                  </m:r>
                </m:e>
              </m:mr>
            </m:m>
          </m:e>
        </m:d>
      </m:oMath>
      <w:r>
        <w:rPr>
          <w:rFonts w:ascii="Times New Roman" w:cs="Times New Roman" w:eastAsia="宋体" w:hAnsi="Times New Roman"/>
          <w:sz w:val="24"/>
          <w:szCs w:val="24"/>
        </w:rPr>
        <w:t xml:space="preserve"> and state its coordinates.                          (3 marks)</w:t>
      </w:r>
    </w:p>
    <w:p w14:paraId="2ED885D6">
      <w:pPr>
        <w:pStyle w:val="style179"/>
        <w:spacing w:after="155"/>
        <w:ind w:left="1260"/>
        <w:rPr>
          <w:rFonts w:ascii="Times New Roman" w:cs="Times New Roman" w:eastAsia="Times New Roman" w:hAnsi="Times New Roman"/>
          <w:color w:val="000000"/>
          <w:sz w:val="24"/>
        </w:rPr>
      </w:pPr>
    </w:p>
    <w:p w14:paraId="46CE4C7D">
      <w:pPr>
        <w:pStyle w:val="style179"/>
        <w:spacing w:after="155"/>
        <w:ind w:left="1260"/>
        <w:rPr>
          <w:rFonts w:ascii="Times New Roman" w:cs="Times New Roman" w:eastAsia="Times New Roman" w:hAnsi="Times New Roman"/>
          <w:color w:val="000000"/>
          <w:sz w:val="24"/>
        </w:rPr>
      </w:pPr>
    </w:p>
    <w:p w14:paraId="6BA15950">
      <w:pPr>
        <w:pStyle w:val="style179"/>
        <w:spacing w:after="155"/>
        <w:ind w:left="1260"/>
        <w:rPr>
          <w:rFonts w:ascii="Times New Roman" w:cs="Times New Roman" w:eastAsia="Times New Roman" w:hAnsi="Times New Roman"/>
          <w:color w:val="000000"/>
          <w:sz w:val="24"/>
        </w:rPr>
      </w:pPr>
    </w:p>
    <w:p w14:paraId="5388E344">
      <w:pPr>
        <w:pStyle w:val="style179"/>
        <w:numPr>
          <w:ilvl w:val="0"/>
          <w:numId w:val="30"/>
        </w:numPr>
        <w:spacing w:after="15" w:lineRule="auto" w:line="247"/>
        <w:ind w:right="1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a)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A particle was moving along a straight line. The acceleration of the particle after t seconds was given by </w:t>
      </w:r>
      <m:oMath>
        <m:d>
          <m:dPr>
            <m:ctrlPr>
              <w:rPr>
                <w:rFonts w:ascii="Cambria Math" w:cs="Times New Roman" w:eastAsia="Times New Roman" w:hAnsi="Cambria Math"/>
                <w:i/>
                <w:color w:val="000000"/>
                <w:sz w:val="24"/>
              </w:rPr>
            </m:ctrlPr>
          </m:dPr>
          <m:e>
            <m:r>
              <w:rPr>
                <w:rFonts w:ascii="Cambria Math" w:cs="Times New Roman" w:eastAsia="Times New Roman" w:hAnsi="Cambria Math"/>
                <w:color w:val="000000"/>
                <w:sz w:val="24"/>
              </w:rPr>
              <m:t>2t-12</m:t>
            </m:r>
          </m:e>
        </m:d>
      </m:oMath>
      <w:r>
        <w:rPr>
          <w:rFonts w:ascii="Times New Roman" w:cs="Times New Roman" w:eastAsia="Times New Roman" w:hAnsi="Times New Roman"/>
          <w:i/>
          <w:color w:val="000000"/>
          <w:sz w:val="24"/>
        </w:rPr>
        <w:t>m s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/ </w:t>
      </w:r>
      <w:r>
        <w:rPr>
          <w:rFonts w:ascii="Times New Roman" w:cs="Times New Roman" w:eastAsia="Times New Roman" w:hAnsi="Times New Roman"/>
          <w:color w:val="000000"/>
          <w:vertAlign w:val="superscript"/>
        </w:rPr>
        <w:t>2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. The initial velocity of the particle was </w:t>
      </w:r>
      <w:r>
        <w:rPr>
          <w:rFonts w:ascii="Times New Roman" w:cs="Times New Roman" w:eastAsia="Times New Roman" w:hAnsi="Times New Roman"/>
          <w:color w:val="000000"/>
          <w:sz w:val="25"/>
        </w:rPr>
        <w:t>32</w:t>
      </w:r>
      <w:r>
        <w:rPr>
          <w:rFonts w:ascii="Times New Roman" w:cs="Times New Roman" w:eastAsia="Times New Roman" w:hAnsi="Times New Roman"/>
          <w:color w:val="000000"/>
          <w:sz w:val="25"/>
        </w:rPr>
        <w:t xml:space="preserve"> </w:t>
      </w:r>
      <w:r>
        <w:rPr>
          <w:rFonts w:ascii="Times New Roman" w:cs="Times New Roman" w:eastAsia="Times New Roman" w:hAnsi="Times New Roman"/>
          <w:i/>
          <w:color w:val="000000"/>
          <w:sz w:val="25"/>
        </w:rPr>
        <w:t>m s</w:t>
      </w:r>
      <w:r>
        <w:rPr>
          <w:rFonts w:ascii="Times New Roman" w:cs="Times New Roman" w:eastAsia="Times New Roman" w:hAnsi="Times New Roman"/>
          <w:color w:val="000000"/>
          <w:sz w:val="25"/>
        </w:rPr>
        <w:t xml:space="preserve">/ </w:t>
      </w:r>
      <w:r>
        <w:rPr>
          <w:rFonts w:ascii="Times New Roman" w:cs="Times New Roman" w:eastAsia="Times New Roman" w:hAnsi="Times New Roman"/>
          <w:color w:val="000000"/>
          <w:sz w:val="24"/>
        </w:rPr>
        <w:t>.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Find; </w:t>
      </w:r>
    </w:p>
    <w:p w14:paraId="45839540">
      <w:pPr>
        <w:pStyle w:val="style0"/>
        <w:numPr>
          <w:ilvl w:val="2"/>
          <w:numId w:val="29"/>
        </w:numPr>
        <w:spacing w:after="15" w:lineRule="auto" w:line="247"/>
        <w:ind w:right="1" w:hanging="36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The velocity (V) of the particle at any time (t).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(3 marks) </w:t>
      </w:r>
    </w:p>
    <w:p w14:paraId="64018127">
      <w:pPr>
        <w:pStyle w:val="style0"/>
        <w:spacing w:after="218"/>
        <w:ind w:left="896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Calibri" w:cs="Calibri" w:eastAsia="Calibri" w:hAnsi="Calibri"/>
          <w:color w:val="000000"/>
        </w:rPr>
        <w:t xml:space="preserve"> </w:t>
      </w:r>
    </w:p>
    <w:p w14:paraId="00CF99AD">
      <w:pPr>
        <w:pStyle w:val="style0"/>
        <w:spacing w:after="218"/>
        <w:ind w:left="896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Calibri" w:cs="Calibri" w:eastAsia="Calibri" w:hAnsi="Calibri"/>
          <w:color w:val="000000"/>
        </w:rPr>
        <w:t xml:space="preserve"> </w:t>
      </w:r>
    </w:p>
    <w:p w14:paraId="37472E95">
      <w:pPr>
        <w:pStyle w:val="style0"/>
        <w:spacing w:after="220"/>
        <w:ind w:left="896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Calibri" w:cs="Calibri" w:eastAsia="Calibri" w:hAnsi="Calibri"/>
          <w:color w:val="000000"/>
        </w:rPr>
        <w:t xml:space="preserve"> </w:t>
      </w:r>
    </w:p>
    <w:p w14:paraId="40D2CE77">
      <w:pPr>
        <w:pStyle w:val="style0"/>
        <w:spacing w:after="218"/>
        <w:ind w:left="896"/>
        <w:rPr>
          <w:rFonts w:ascii="Calibri" w:cs="Calibri" w:eastAsia="Calibri" w:hAnsi="Calibri"/>
          <w:color w:val="000000"/>
        </w:rPr>
      </w:pPr>
      <w:r>
        <w:rPr>
          <w:rFonts w:ascii="Calibri" w:cs="Calibri" w:eastAsia="Calibri" w:hAnsi="Calibri"/>
          <w:color w:val="000000"/>
        </w:rPr>
        <w:t xml:space="preserve"> </w:t>
      </w:r>
    </w:p>
    <w:p w14:paraId="7AE8BC95">
      <w:pPr>
        <w:pStyle w:val="style0"/>
        <w:spacing w:after="218"/>
        <w:ind w:left="896"/>
        <w:rPr>
          <w:rFonts w:ascii="Calibri" w:cs="Calibri" w:eastAsia="Calibri" w:hAnsi="Calibri"/>
          <w:color w:val="000000"/>
        </w:rPr>
      </w:pPr>
    </w:p>
    <w:p w14:paraId="4B6AA002">
      <w:pPr>
        <w:pStyle w:val="style0"/>
        <w:spacing w:after="218"/>
        <w:ind w:left="896"/>
        <w:rPr>
          <w:rFonts w:ascii="Times New Roman" w:cs="Times New Roman" w:eastAsia="Times New Roman" w:hAnsi="Times New Roman"/>
          <w:color w:val="000000"/>
          <w:sz w:val="24"/>
        </w:rPr>
      </w:pPr>
    </w:p>
    <w:p w14:paraId="414A9BB4">
      <w:pPr>
        <w:pStyle w:val="style0"/>
        <w:spacing w:after="218"/>
        <w:ind w:left="896"/>
        <w:rPr>
          <w:rFonts w:ascii="Times New Roman" w:cs="Times New Roman" w:eastAsia="Times New Roman" w:hAnsi="Times New Roman"/>
          <w:color w:val="000000"/>
          <w:sz w:val="24"/>
        </w:rPr>
      </w:pPr>
    </w:p>
    <w:p w14:paraId="645540CC">
      <w:pPr>
        <w:pStyle w:val="style0"/>
        <w:numPr>
          <w:ilvl w:val="2"/>
          <w:numId w:val="29"/>
        </w:numPr>
        <w:spacing w:after="15" w:lineRule="auto" w:line="247"/>
        <w:ind w:right="1" w:hanging="36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The distance covered by the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particle </w:t>
      </w:r>
      <w:r>
        <w:rPr>
          <w:rFonts w:ascii="Times New Roman" w:cs="Times New Roman" w:eastAsia="Times New Roman" w:hAnsi="Times New Roman"/>
          <w:color w:val="000000"/>
          <w:sz w:val="24"/>
        </w:rPr>
        <w:t>after 2 seconds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.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       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>(</w:t>
      </w:r>
      <w:r>
        <w:rPr>
          <w:rFonts w:ascii="Times New Roman" w:cs="Times New Roman" w:eastAsia="Times New Roman" w:hAnsi="Times New Roman"/>
          <w:color w:val="000000"/>
          <w:sz w:val="24"/>
        </w:rPr>
        <w:t>3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marks) </w:t>
      </w:r>
    </w:p>
    <w:p w14:paraId="137159FD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21135721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7740C40B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2AF02E61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5CC96242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38785B01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741D0851">
      <w:pPr>
        <w:pStyle w:val="style179"/>
        <w:numPr>
          <w:ilvl w:val="0"/>
          <w:numId w:val="44"/>
        </w:numPr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Find the exact area enclosed by the curve </w:t>
      </w:r>
      <m:oMath>
        <m:r>
          <w:rPr>
            <w:rFonts w:ascii="Cambria Math" w:cs="Times New Roman" w:eastAsia="Times New Roman" w:hAnsi="Cambria Math"/>
            <w:color w:val="000000"/>
            <w:sz w:val="24"/>
          </w:rPr>
          <m:t>y=</m:t>
        </m:r>
        <m:sSup>
          <m:sSupPr>
            <m:ctrlPr>
              <w:rPr>
                <w:rFonts w:ascii="Cambria Math" w:cs="Times New Roman" w:eastAsia="Times New Roman" w:hAnsi="Cambria Math"/>
                <w:i/>
                <w:color w:val="000000"/>
                <w:sz w:val="24"/>
              </w:rPr>
            </m:ctrlPr>
          </m:sSupPr>
          <m:e>
            <m:r>
              <w:rPr>
                <w:rFonts w:ascii="Cambria Math" w:cs="Times New Roman" w:eastAsia="Times New Roman" w:hAnsi="Cambria Math"/>
                <w:color w:val="000000"/>
                <w:sz w:val="24"/>
              </w:rPr>
              <m:t>x</m:t>
            </m:r>
          </m:e>
          <m:sup>
            <m:r>
              <w:rPr>
                <w:rFonts w:ascii="Cambria Math" w:cs="Times New Roman" w:eastAsia="Times New Roman" w:hAnsi="Cambria Math"/>
                <w:color w:val="000000"/>
                <w:sz w:val="24"/>
              </w:rPr>
              <m:t>2</m:t>
            </m:r>
          </m:sup>
        </m:sSup>
        <m:r>
          <w:rPr>
            <w:rFonts w:ascii="Cambria Math" w:cs="Times New Roman" w:eastAsia="Times New Roman" w:hAnsi="Cambria Math"/>
            <w:color w:val="000000"/>
            <w:sz w:val="24"/>
          </w:rPr>
          <m:t>-2x-3</m:t>
        </m:r>
      </m:oMath>
      <w:r>
        <w:rPr>
          <w:rFonts w:ascii="Times New Roman" w:cs="Times New Roman" w:eastAsia="Times New Roman" w:hAnsi="Times New Roman"/>
          <w:color w:val="000000"/>
          <w:sz w:val="24"/>
        </w:rPr>
        <w:t xml:space="preserve"> and the x-</w:t>
      </w:r>
      <w:r>
        <w:rPr>
          <w:rFonts w:ascii="Times New Roman" w:cs="Times New Roman" w:eastAsia="Times New Roman" w:hAnsi="Times New Roman"/>
          <w:color w:val="000000"/>
          <w:sz w:val="24"/>
        </w:rPr>
        <w:t>axis.(</w:t>
      </w:r>
      <w:r>
        <w:rPr>
          <w:rFonts w:ascii="Times New Roman" w:cs="Times New Roman" w:eastAsia="Times New Roman" w:hAnsi="Times New Roman"/>
          <w:color w:val="000000"/>
          <w:sz w:val="24"/>
        </w:rPr>
        <w:t>4 marks)</w:t>
      </w:r>
    </w:p>
    <w:p w14:paraId="400972CA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2BD1E534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3965A98C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47D7B8B4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37D7B3B7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343679E3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6D528753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34165EE9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1C6515C8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18112F6C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7E84D406">
      <w:pPr>
        <w:pStyle w:val="style0"/>
        <w:numPr>
          <w:ilvl w:val="0"/>
          <w:numId w:val="30"/>
        </w:numPr>
        <w:spacing w:after="5" w:lineRule="auto" w:line="268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a) Complete the table below giving your values correct to two decimal places.              (2 marks) </w:t>
      </w:r>
    </w:p>
    <w:tbl>
      <w:tblPr>
        <w:tblStyle w:val="style4103"/>
        <w:tblW w:w="10533" w:type="dxa"/>
        <w:tblInd w:w="0" w:type="dxa"/>
        <w:tblCellMar>
          <w:top w:w="7" w:type="dxa"/>
          <w:right w:w="26" w:type="dxa"/>
        </w:tblCellMar>
        <w:tblLook w:val="04A0" w:firstRow="1" w:lastRow="0" w:firstColumn="1" w:lastColumn="0" w:noHBand="0" w:noVBand="1"/>
      </w:tblPr>
      <w:tblGrid>
        <w:gridCol w:w="1258"/>
        <w:gridCol w:w="716"/>
        <w:gridCol w:w="716"/>
        <w:gridCol w:w="717"/>
        <w:gridCol w:w="716"/>
        <w:gridCol w:w="628"/>
        <w:gridCol w:w="708"/>
        <w:gridCol w:w="706"/>
        <w:gridCol w:w="708"/>
        <w:gridCol w:w="660"/>
        <w:gridCol w:w="813"/>
        <w:gridCol w:w="760"/>
        <w:gridCol w:w="716"/>
        <w:gridCol w:w="716"/>
      </w:tblGrid>
      <w:tr w14:paraId="6D846CED">
        <w:trPr>
          <w:trHeight w:val="315" w:hRule="atLeast"/>
        </w:trPr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EA62">
            <w:pPr>
              <w:pStyle w:val="style0"/>
              <w:ind w:left="257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i/>
                <w:color w:val="000000"/>
                <w:sz w:val="21"/>
              </w:rPr>
              <w:t>x</w:t>
            </w:r>
            <w:r>
              <w:rPr>
                <w:rFonts w:ascii="Times New Roman" w:cs="Times New Roman" w:eastAsia="Times New Roman" w:hAnsi="Times New Roman"/>
                <w:color w:val="000000"/>
                <w:sz w:val="19"/>
                <w:vertAlign w:val="superscript"/>
              </w:rPr>
              <w:t>0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A835A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0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DCDB1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8C967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30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366E9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45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FC11B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60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CEBA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75 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A659A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90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888FB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105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BDC54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120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3F81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135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3286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150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FF6B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165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2834F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180 </w:t>
            </w:r>
          </w:p>
        </w:tc>
      </w:tr>
      <w:tr w14:paraId="5128339B">
        <w:tblPrEx/>
        <w:trPr>
          <w:trHeight w:val="295" w:hRule="atLeast"/>
        </w:trPr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3AA6D">
            <w:pPr>
              <w:pStyle w:val="style0"/>
              <w:ind w:left="13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1"/>
              </w:rPr>
              <w:t>sin2</w:t>
            </w:r>
            <w:r>
              <w:rPr>
                <w:rFonts w:ascii="Times New Roman" w:cs="Times New Roman" w:eastAsia="Times New Roman" w:hAnsi="Times New Roman"/>
                <w:i/>
                <w:color w:val="000000"/>
                <w:sz w:val="21"/>
              </w:rPr>
              <w:t>x</w:t>
            </w:r>
            <w:r>
              <w:rPr>
                <w:rFonts w:ascii="Times New Roman" w:cs="Times New Roman" w:eastAsia="Times New Roman" w:hAnsi="Times New Roman"/>
                <w:color w:val="000000"/>
                <w:sz w:val="19"/>
                <w:vertAlign w:val="superscript"/>
              </w:rPr>
              <w:t>0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DC17D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0.00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7A22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0.50 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E13CA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9FC85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1.00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94B16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83DA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0.50 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1B97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0.00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417B8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EB999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0"/>
              </w:rPr>
              <w:t xml:space="preserve">-0.87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2EE8F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6C4D4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9F3E6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-0.50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9433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0.00 </w:t>
            </w:r>
          </w:p>
        </w:tc>
      </w:tr>
      <w:tr w14:paraId="11EEA6FA">
        <w:tblPrEx/>
        <w:trPr>
          <w:trHeight w:val="446" w:hRule="atLeast"/>
        </w:trPr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09B4D">
            <w:pPr>
              <w:pStyle w:val="style0"/>
              <w:ind w:left="141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9"/>
              </w:rPr>
              <w:t>cos(</w:t>
            </w:r>
            <w:r>
              <w:rPr>
                <w:rFonts w:ascii="Times New Roman" w:cs="Times New Roman" w:eastAsia="Times New Roman" w:hAnsi="Times New Roman"/>
                <w:i/>
                <w:color w:val="000000"/>
                <w:sz w:val="29"/>
              </w:rPr>
              <w:t>x</w:t>
            </w:r>
            <w:r>
              <w:rPr>
                <w:rFonts w:ascii="Times New Roman" w:cs="Times New Roman" w:eastAsia="Times New Roman" w:hAnsi="Times New Roman"/>
                <w:i/>
                <w:color w:val="000000"/>
                <w:sz w:val="29"/>
              </w:rPr>
              <w:t>-</w:t>
            </w:r>
            <w:r>
              <w:rPr>
                <w:rFonts w:ascii="Times New Roman" w:cs="Times New Roman" w:eastAsia="Times New Roman" w:hAnsi="Times New Roman"/>
                <w:color w:val="000000"/>
                <w:sz w:val="29"/>
              </w:rPr>
              <w:t>30)</w:t>
            </w:r>
            <w:r>
              <w:rPr>
                <w:rFonts w:ascii="Times New Roman" w:cs="Times New Roman" w:eastAsia="Times New Roman" w:hAnsi="Times New Roman"/>
                <w:color w:val="000000"/>
                <w:sz w:val="26"/>
                <w:vertAlign w:val="superscript"/>
              </w:rPr>
              <w:t>0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29238">
            <w:pPr>
              <w:pStyle w:val="style0"/>
              <w:ind w:left="-2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0.87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03F7D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093BF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1.00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0F19C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C4BC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0"/>
              </w:rPr>
              <w:t xml:space="preserve">0.87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5630C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9BDA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8C187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0.26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52EE2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481F2">
            <w:pPr>
              <w:pStyle w:val="style0"/>
              <w:ind w:left="141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5"/>
              </w:rPr>
              <w:t>-</w:t>
            </w:r>
            <w:r>
              <w:rPr>
                <w:rFonts w:ascii="Times New Roman" w:cs="Times New Roman" w:eastAsia="Times New Roman" w:hAnsi="Times New Roman"/>
                <w:color w:val="000000"/>
                <w:sz w:val="25"/>
              </w:rPr>
              <w:t>0.26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A05B1">
            <w:pPr>
              <w:pStyle w:val="style0"/>
              <w:ind w:left="108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-0.50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93CE8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24F72">
            <w:pPr>
              <w:pStyle w:val="style0"/>
              <w:ind w:left="106"/>
              <w:rPr>
                <w:rFonts w:ascii="Times New Roman" w:cs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</w:rPr>
              <w:t xml:space="preserve"> </w:t>
            </w:r>
          </w:p>
        </w:tc>
      </w:tr>
    </w:tbl>
    <w:p w14:paraId="0ECEFE06">
      <w:pPr>
        <w:pStyle w:val="style0"/>
        <w:spacing w:after="5" w:lineRule="auto" w:line="268"/>
        <w:ind w:left="370" w:hanging="1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>b)</w:t>
      </w:r>
      <w:r>
        <w:rPr>
          <w:rFonts w:ascii="Arial" w:cs="Arial" w:eastAsia="Arial" w:hAnsi="Arial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Draw on the same axes the graph </w:t>
      </w:r>
      <w:r>
        <w:rPr>
          <w:rFonts w:ascii="Times New Roman" w:cs="Times New Roman" w:eastAsia="Times New Roman" w:hAnsi="Times New Roman"/>
          <w:i/>
          <w:color w:val="000000"/>
          <w:sz w:val="29"/>
        </w:rPr>
        <w:t>y</w:t>
      </w:r>
      <w:r>
        <w:rPr>
          <w:rFonts w:ascii="Segoe UI Symbol" w:cs="Segoe UI Symbol" w:eastAsia="Segoe UI Symbol" w:hAnsi="Segoe UI Symbol"/>
          <w:color w:val="000000"/>
          <w:sz w:val="29"/>
        </w:rPr>
        <w:t>=</w:t>
      </w:r>
      <w:r>
        <w:rPr>
          <w:rFonts w:ascii="Times New Roman" w:cs="Times New Roman" w:eastAsia="Times New Roman" w:hAnsi="Times New Roman"/>
          <w:color w:val="000000"/>
          <w:sz w:val="29"/>
        </w:rPr>
        <w:t>sin2</w:t>
      </w:r>
      <w:r>
        <w:rPr>
          <w:rFonts w:ascii="Times New Roman" w:cs="Times New Roman" w:eastAsia="Times New Roman" w:hAnsi="Times New Roman"/>
          <w:i/>
          <w:color w:val="000000"/>
          <w:sz w:val="29"/>
        </w:rPr>
        <w:t>x</w:t>
      </w:r>
      <w:r>
        <w:rPr>
          <w:rFonts w:ascii="Times New Roman" w:cs="Times New Roman" w:eastAsia="Times New Roman" w:hAnsi="Times New Roman"/>
          <w:color w:val="000000"/>
          <w:sz w:val="24"/>
          <w:vertAlign w:val="superscript"/>
        </w:rPr>
        <w:t>0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and </w:t>
      </w:r>
      <w:r>
        <w:rPr>
          <w:rFonts w:ascii="Times New Roman" w:cs="Times New Roman" w:eastAsia="Times New Roman" w:hAnsi="Times New Roman"/>
          <w:i/>
          <w:color w:val="000000"/>
          <w:sz w:val="29"/>
        </w:rPr>
        <w:t>y</w:t>
      </w:r>
      <w:r>
        <w:rPr>
          <w:rFonts w:ascii="Segoe UI Symbol" w:cs="Segoe UI Symbol" w:eastAsia="Segoe UI Symbol" w:hAnsi="Segoe UI Symbol"/>
          <w:color w:val="000000"/>
          <w:sz w:val="29"/>
        </w:rPr>
        <w:t>=</w:t>
      </w:r>
      <w:r>
        <w:rPr>
          <w:rFonts w:ascii="Times New Roman" w:cs="Times New Roman" w:eastAsia="Times New Roman" w:hAnsi="Times New Roman"/>
          <w:color w:val="000000"/>
          <w:sz w:val="29"/>
        </w:rPr>
        <w:t>cos(</w:t>
      </w:r>
      <w:r>
        <w:rPr>
          <w:rFonts w:ascii="Times New Roman" w:cs="Times New Roman" w:eastAsia="Times New Roman" w:hAnsi="Times New Roman"/>
          <w:i/>
          <w:color w:val="000000"/>
          <w:sz w:val="29"/>
        </w:rPr>
        <w:t>x</w:t>
      </w:r>
      <w:r>
        <w:rPr>
          <w:rFonts w:ascii="Segoe UI Symbol" w:cs="Segoe UI Symbol" w:eastAsia="Segoe UI Symbol" w:hAnsi="Segoe UI Symbol"/>
          <w:color w:val="000000"/>
          <w:sz w:val="29"/>
        </w:rPr>
        <w:t>-</w:t>
      </w:r>
      <w:r>
        <w:rPr>
          <w:rFonts w:ascii="Times New Roman" w:cs="Times New Roman" w:eastAsia="Times New Roman" w:hAnsi="Times New Roman"/>
          <w:color w:val="000000"/>
          <w:sz w:val="29"/>
        </w:rPr>
        <w:t>30)</w:t>
      </w:r>
      <w:r>
        <w:rPr>
          <w:rFonts w:ascii="Times New Roman" w:cs="Times New Roman" w:eastAsia="Times New Roman" w:hAnsi="Times New Roman"/>
          <w:color w:val="000000"/>
          <w:sz w:val="24"/>
          <w:vertAlign w:val="superscript"/>
        </w:rPr>
        <w:t>0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for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the range </w:t>
      </w:r>
      <m:oMath>
        <m:r>
          <w:rPr>
            <w:rFonts w:ascii="Cambria Math" w:cs="Times New Roman" w:eastAsia="Times New Roman" w:hAnsi="Cambria Math"/>
            <w:color w:val="000000"/>
            <w:sz w:val="24"/>
          </w:rPr>
          <m:t>0°≤x≤180°</m:t>
        </m:r>
      </m:oMath>
      <w:r>
        <w:rPr>
          <w:rFonts w:ascii="Times New Roman" w:cs="Times New Roman" w:eastAsia="Times New Roman" w:hAnsi="Times New Roman"/>
          <w:color w:val="000000"/>
          <w:sz w:val="24"/>
        </w:rPr>
        <w:t xml:space="preserve">  </w:t>
      </w:r>
    </w:p>
    <w:p w14:paraId="35F3EBA5">
      <w:pPr>
        <w:pStyle w:val="style0"/>
        <w:tabs>
          <w:tab w:val="center" w:leader="none" w:pos="720"/>
          <w:tab w:val="center" w:leader="none" w:pos="1440"/>
          <w:tab w:val="center" w:leader="none" w:pos="2160"/>
          <w:tab w:val="center" w:leader="none" w:pos="2880"/>
          <w:tab w:val="center" w:leader="none" w:pos="3601"/>
          <w:tab w:val="center" w:leader="none" w:pos="4321"/>
          <w:tab w:val="center" w:leader="none" w:pos="5041"/>
          <w:tab w:val="center" w:leader="none" w:pos="5761"/>
          <w:tab w:val="center" w:leader="none" w:pos="6481"/>
          <w:tab w:val="center" w:leader="none" w:pos="7201"/>
          <w:tab w:val="center" w:leader="none" w:pos="7921"/>
          <w:tab w:val="right" w:leader="none" w:pos="9789"/>
        </w:tabs>
        <w:spacing w:after="5" w:lineRule="auto" w:line="268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Calibri" w:cs="Calibri" w:eastAsia="Calibri" w:hAnsi="Calibri"/>
          <w:color w:val="000000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(4 marks)                         </w:t>
      </w:r>
    </w:p>
    <w:p w14:paraId="69A3ED02">
      <w:pPr>
        <w:pStyle w:val="style0"/>
        <w:spacing w:after="127"/>
        <w:ind w:right="69"/>
        <w:jc w:val="right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noProof/>
          <w:color w:val="000000"/>
          <w:sz w:val="24"/>
        </w:rPr>
        <w:drawing>
          <wp:inline distL="0" distT="0" distB="0" distR="0">
            <wp:extent cx="6125210" cy="3751580"/>
            <wp:effectExtent l="0" t="0" r="0" b="0"/>
            <wp:docPr id="1033" name="Picture 290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904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125210" cy="375158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50C85E49">
      <w:pPr>
        <w:pStyle w:val="style179"/>
        <w:numPr>
          <w:ilvl w:val="0"/>
          <w:numId w:val="33"/>
        </w:numPr>
        <w:spacing w:after="5" w:lineRule="auto" w:line="268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Use the graph to solve the equation </w:t>
      </w:r>
      <w:r>
        <w:rPr>
          <w:rFonts w:ascii="Times New Roman" w:cs="Times New Roman" w:eastAsia="Times New Roman" w:hAnsi="Times New Roman"/>
          <w:color w:val="000000"/>
          <w:sz w:val="29"/>
        </w:rPr>
        <w:t>2sin2</w:t>
      </w:r>
      <w:r>
        <w:rPr>
          <w:rFonts w:ascii="Times New Roman" w:cs="Times New Roman" w:eastAsia="Times New Roman" w:hAnsi="Times New Roman"/>
          <w:i/>
          <w:color w:val="000000"/>
          <w:sz w:val="29"/>
        </w:rPr>
        <w:t>x</w:t>
      </w:r>
      <w:r>
        <w:rPr>
          <w:rFonts w:ascii="Segoe UI Symbol" w:cs="Segoe UI Symbol" w:eastAsia="Segoe UI Symbol" w:hAnsi="Segoe UI Symbol"/>
          <w:color w:val="000000"/>
          <w:sz w:val="29"/>
        </w:rPr>
        <w:t>-</w:t>
      </w:r>
      <w:r>
        <w:rPr>
          <w:rFonts w:ascii="Times New Roman" w:cs="Times New Roman" w:eastAsia="Times New Roman" w:hAnsi="Times New Roman"/>
          <w:color w:val="000000"/>
          <w:sz w:val="29"/>
        </w:rPr>
        <w:t>2cos(</w:t>
      </w:r>
      <w:r>
        <w:rPr>
          <w:rFonts w:ascii="Times New Roman" w:cs="Times New Roman" w:eastAsia="Times New Roman" w:hAnsi="Times New Roman"/>
          <w:i/>
          <w:color w:val="000000"/>
          <w:sz w:val="29"/>
        </w:rPr>
        <w:t>x</w:t>
      </w:r>
      <w:r>
        <w:rPr>
          <w:rFonts w:ascii="Segoe UI Symbol" w:cs="Segoe UI Symbol" w:eastAsia="Segoe UI Symbol" w:hAnsi="Segoe UI Symbol"/>
          <w:color w:val="000000"/>
          <w:sz w:val="29"/>
        </w:rPr>
        <w:t>-</w:t>
      </w:r>
      <w:r>
        <w:rPr>
          <w:rFonts w:ascii="Times New Roman" w:cs="Times New Roman" w:eastAsia="Times New Roman" w:hAnsi="Times New Roman"/>
          <w:color w:val="000000"/>
          <w:sz w:val="29"/>
        </w:rPr>
        <w:t>30)</w:t>
      </w:r>
      <w:r>
        <w:rPr>
          <w:rFonts w:ascii="Times New Roman" w:cs="Times New Roman" w:eastAsia="Times New Roman" w:hAnsi="Times New Roman"/>
          <w:color w:val="000000"/>
          <w:sz w:val="24"/>
          <w:vertAlign w:val="superscript"/>
        </w:rPr>
        <w:t xml:space="preserve">0 </w:t>
      </w:r>
      <w:r>
        <w:rPr>
          <w:rFonts w:ascii="Segoe UI Symbol" w:cs="Segoe UI Symbol" w:eastAsia="Segoe UI Symbol" w:hAnsi="Segoe UI Symbol"/>
          <w:color w:val="000000"/>
          <w:sz w:val="29"/>
        </w:rPr>
        <w:t>=</w:t>
      </w:r>
      <w:r>
        <w:rPr>
          <w:rFonts w:ascii="Times New Roman" w:cs="Times New Roman" w:eastAsia="Times New Roman" w:hAnsi="Times New Roman"/>
          <w:color w:val="000000"/>
          <w:sz w:val="29"/>
        </w:rPr>
        <w:t>0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(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2 marks) </w:t>
      </w:r>
    </w:p>
    <w:p w14:paraId="532DFFFF">
      <w:pPr>
        <w:pStyle w:val="style0"/>
        <w:spacing w:after="5" w:lineRule="auto" w:line="268"/>
        <w:rPr>
          <w:rFonts w:ascii="Times New Roman" w:cs="Times New Roman" w:eastAsia="Times New Roman" w:hAnsi="Times New Roman"/>
          <w:color w:val="000000"/>
          <w:sz w:val="24"/>
        </w:rPr>
      </w:pPr>
    </w:p>
    <w:p w14:paraId="20A892BC">
      <w:pPr>
        <w:pStyle w:val="style0"/>
        <w:spacing w:after="5" w:lineRule="auto" w:line="268"/>
        <w:rPr>
          <w:rFonts w:ascii="Times New Roman" w:cs="Times New Roman" w:eastAsia="Times New Roman" w:hAnsi="Times New Roman"/>
          <w:color w:val="000000"/>
          <w:sz w:val="24"/>
        </w:rPr>
      </w:pPr>
    </w:p>
    <w:p w14:paraId="13755DBF">
      <w:pPr>
        <w:pStyle w:val="style0"/>
        <w:spacing w:after="5" w:lineRule="auto" w:line="268"/>
        <w:rPr>
          <w:rFonts w:ascii="Times New Roman" w:cs="Times New Roman" w:eastAsia="Times New Roman" w:hAnsi="Times New Roman"/>
          <w:color w:val="000000"/>
          <w:sz w:val="24"/>
        </w:rPr>
      </w:pPr>
    </w:p>
    <w:p w14:paraId="6D53A620">
      <w:pPr>
        <w:pStyle w:val="style0"/>
        <w:spacing w:after="5" w:lineRule="auto" w:line="268"/>
        <w:rPr>
          <w:rFonts w:ascii="Times New Roman" w:cs="Times New Roman" w:eastAsia="Times New Roman" w:hAnsi="Times New Roman"/>
          <w:color w:val="000000"/>
          <w:sz w:val="24"/>
        </w:rPr>
      </w:pPr>
    </w:p>
    <w:p w14:paraId="5124A084">
      <w:pPr>
        <w:pStyle w:val="style179"/>
        <w:numPr>
          <w:ilvl w:val="0"/>
          <w:numId w:val="33"/>
        </w:numPr>
        <w:spacing w:after="5" w:lineRule="auto" w:line="268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Use the graph to find the range of values of </w:t>
      </w:r>
      <w:r>
        <w:rPr>
          <w:rFonts w:ascii="Times New Roman" w:cs="Times New Roman" w:eastAsia="Times New Roman" w:hAnsi="Times New Roman"/>
          <w:i/>
          <w:color w:val="000000"/>
          <w:sz w:val="32"/>
        </w:rPr>
        <w:t>x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for which </w:t>
      </w:r>
      <w:r>
        <w:rPr>
          <w:rFonts w:ascii="Times New Roman" w:cs="Times New Roman" w:eastAsia="Times New Roman" w:hAnsi="Times New Roman"/>
          <w:color w:val="000000"/>
          <w:sz w:val="29"/>
        </w:rPr>
        <w:t>sin2</w:t>
      </w:r>
      <w:r>
        <w:rPr>
          <w:rFonts w:ascii="Times New Roman" w:cs="Times New Roman" w:eastAsia="Times New Roman" w:hAnsi="Times New Roman"/>
          <w:i/>
          <w:color w:val="000000"/>
          <w:sz w:val="29"/>
        </w:rPr>
        <w:t>x</w:t>
      </w:r>
      <m:oMath>
        <m:r>
          <w:rPr>
            <w:rFonts w:ascii="Cambria Math" w:cs="Times New Roman" w:eastAsia="Times New Roman" w:hAnsi="Cambria Math"/>
            <w:color w:val="000000"/>
            <w:sz w:val="29"/>
          </w:rPr>
          <m:t>≤</m:t>
        </m:r>
      </m:oMath>
      <w:r>
        <w:rPr>
          <w:rFonts w:ascii="Times New Roman" w:cs="Times New Roman" w:eastAsia="Times New Roman" w:hAnsi="Times New Roman"/>
          <w:color w:val="000000"/>
          <w:sz w:val="29"/>
        </w:rPr>
        <w:t>cos(</w:t>
      </w:r>
      <w:r>
        <w:rPr>
          <w:rFonts w:ascii="Times New Roman" w:cs="Times New Roman" w:eastAsia="Times New Roman" w:hAnsi="Times New Roman"/>
          <w:i/>
          <w:color w:val="000000"/>
          <w:sz w:val="29"/>
        </w:rPr>
        <w:t>x</w:t>
      </w:r>
      <w:r>
        <w:rPr>
          <w:rFonts w:ascii="Segoe UI Symbol" w:cs="Segoe UI Symbol" w:eastAsia="Segoe UI Symbol" w:hAnsi="Segoe UI Symbol"/>
          <w:color w:val="000000"/>
          <w:sz w:val="29"/>
        </w:rPr>
        <w:t>-</w:t>
      </w:r>
      <w:r>
        <w:rPr>
          <w:rFonts w:ascii="Times New Roman" w:cs="Times New Roman" w:eastAsia="Times New Roman" w:hAnsi="Times New Roman"/>
          <w:color w:val="000000"/>
          <w:sz w:val="29"/>
        </w:rPr>
        <w:t>30)</w:t>
      </w:r>
      <w:r>
        <w:rPr>
          <w:rFonts w:ascii="Times New Roman" w:cs="Times New Roman" w:eastAsia="Times New Roman" w:hAnsi="Times New Roman"/>
          <w:color w:val="000000"/>
          <w:sz w:val="24"/>
          <w:vertAlign w:val="superscript"/>
        </w:rPr>
        <w:t>0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(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2 marks)      </w:t>
      </w:r>
    </w:p>
    <w:p w14:paraId="052EB62F">
      <w:pPr>
        <w:pStyle w:val="style0"/>
        <w:rPr/>
      </w:pPr>
    </w:p>
    <w:p w14:paraId="6C0FCE76">
      <w:pPr>
        <w:pStyle w:val="style0"/>
        <w:rPr/>
      </w:pPr>
    </w:p>
    <w:p w14:paraId="31D975B1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7A827DA4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53D3A840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332E7949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21F196AF">
      <w:pPr>
        <w:pStyle w:val="style0"/>
        <w:numPr>
          <w:ilvl w:val="0"/>
          <w:numId w:val="34"/>
        </w:numPr>
        <w:spacing w:after="15" w:lineRule="auto" w:line="249"/>
        <w:ind w:right="33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The figure below shows a cuboid ABCDEFGH with AB = 8 cm, BC = 6 cm and CH = 5 cm.  </w:t>
      </w:r>
    </w:p>
    <w:p w14:paraId="2BD08344">
      <w:pPr>
        <w:pStyle w:val="style0"/>
        <w:spacing w:after="0"/>
        <w:ind w:left="720"/>
        <w:jc w:val="center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noProof/>
          <w:color w:val="000000"/>
          <w:sz w:val="24"/>
        </w:rPr>
        <w:drawing>
          <wp:inline distL="0" distT="0" distB="0" distR="0">
            <wp:extent cx="2392680" cy="2422271"/>
            <wp:effectExtent l="0" t="0" r="0" b="0"/>
            <wp:docPr id="1034" name="Picture 237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370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92680" cy="2422271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</w:t>
      </w:r>
    </w:p>
    <w:p w14:paraId="79489CF8">
      <w:pPr>
        <w:pStyle w:val="style0"/>
        <w:spacing w:after="15" w:lineRule="auto" w:line="249"/>
        <w:ind w:left="1091" w:right="33" w:hanging="1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Calculate to one decimal place: </w:t>
      </w:r>
    </w:p>
    <w:p w14:paraId="71BACB0E">
      <w:pPr>
        <w:pStyle w:val="style179"/>
        <w:numPr>
          <w:ilvl w:val="0"/>
          <w:numId w:val="35"/>
        </w:numPr>
        <w:spacing w:after="0" w:lineRule="auto" w:line="249"/>
        <w:ind w:right="99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the length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BE;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                                                       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(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3 marks) </w:t>
      </w:r>
    </w:p>
    <w:p w14:paraId="260CC6C2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5331BEE4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3675166F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44EA5F7D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6E5E1CF8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2B8A38C7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70B0E64F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4D80517F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4EC34516">
      <w:pPr>
        <w:pStyle w:val="style179"/>
        <w:numPr>
          <w:ilvl w:val="0"/>
          <w:numId w:val="35"/>
        </w:numPr>
        <w:spacing w:after="0" w:lineRule="auto" w:line="249"/>
        <w:ind w:right="99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the angle between BE and plane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ABCD;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              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(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2 marks) </w:t>
      </w:r>
    </w:p>
    <w:p w14:paraId="343E2F90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50B38798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1265BBB9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63DF5217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095D2ACE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563FCA45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683FA410">
      <w:pPr>
        <w:pStyle w:val="style179"/>
        <w:numPr>
          <w:ilvl w:val="0"/>
          <w:numId w:val="35"/>
        </w:numPr>
        <w:spacing w:after="0" w:lineRule="auto" w:line="249"/>
        <w:ind w:right="99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the angle between lines FH and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BC;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                     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(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2 marks) </w:t>
      </w:r>
    </w:p>
    <w:p w14:paraId="6C85E256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6748E5FD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72AC18B6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541B246B">
      <w:pPr>
        <w:pStyle w:val="style0"/>
        <w:spacing w:after="0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 </w:t>
      </w:r>
    </w:p>
    <w:p w14:paraId="2F265DFF">
      <w:pPr>
        <w:pStyle w:val="style179"/>
        <w:numPr>
          <w:ilvl w:val="0"/>
          <w:numId w:val="35"/>
        </w:numPr>
        <w:spacing w:after="15" w:lineRule="auto" w:line="249"/>
        <w:ind w:right="99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rFonts w:ascii="Times New Roman" w:cs="Times New Roman" w:eastAsia="Times New Roman" w:hAnsi="Times New Roman"/>
          <w:color w:val="000000"/>
          <w:sz w:val="24"/>
        </w:rPr>
        <w:t xml:space="preserve">the angle between planes ADKL and BCKL given that points K and L divides EH and FG respectively in the ratio 1:3.                   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                  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 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 (</w:t>
      </w:r>
      <w:r>
        <w:rPr>
          <w:rFonts w:ascii="Times New Roman" w:cs="Times New Roman" w:eastAsia="Times New Roman" w:hAnsi="Times New Roman"/>
          <w:color w:val="000000"/>
          <w:sz w:val="24"/>
        </w:rPr>
        <w:t xml:space="preserve">3 marks) </w:t>
      </w:r>
    </w:p>
    <w:p w14:paraId="41B7F0A5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4C91650B">
      <w:pPr>
        <w:pStyle w:val="style0"/>
        <w:spacing w:after="166" w:lineRule="auto" w:line="263"/>
        <w:ind w:right="725"/>
        <w:rPr>
          <w:noProof/>
        </w:rPr>
      </w:pPr>
      <w:r>
        <w:rPr>
          <w:noProof/>
        </w:rPr>
        <w:t xml:space="preserve"> </w:t>
      </w:r>
    </w:p>
    <w:p w14:paraId="105E2D2B">
      <w:pPr>
        <w:pStyle w:val="style0"/>
        <w:spacing w:after="166" w:lineRule="auto" w:line="263"/>
        <w:ind w:right="725"/>
        <w:rPr>
          <w:noProof/>
        </w:rPr>
      </w:pPr>
    </w:p>
    <w:p w14:paraId="3DBB8A99">
      <w:pPr>
        <w:pStyle w:val="style179"/>
        <w:numPr>
          <w:ilvl w:val="0"/>
          <w:numId w:val="36"/>
        </w:numPr>
        <w:spacing w:after="166" w:lineRule="auto" w:line="263"/>
        <w:ind w:right="725"/>
        <w:rPr>
          <w:rFonts w:ascii="Times New Roman" w:cs="Times New Roman" w:hAnsi="Times New Roman"/>
          <w:noProof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t>a)</w:t>
      </w:r>
      <w:r>
        <w:rPr>
          <w:rFonts w:ascii="Times New Roman" w:cs="Times New Roman" w:hAnsi="Times New Roman"/>
          <w:noProof/>
          <w:sz w:val="24"/>
          <w:szCs w:val="24"/>
        </w:rPr>
        <w:t xml:space="preserve">A </w:t>
      </w:r>
      <w:r>
        <w:rPr>
          <w:rFonts w:ascii="Times New Roman" w:cs="Times New Roman" w:hAnsi="Times New Roman"/>
          <w:noProof/>
          <w:sz w:val="24"/>
          <w:szCs w:val="24"/>
        </w:rPr>
        <w:t>form four class has streams A, B, C, and D.The streams are distributed as follows with respective percentage of those who wear glasses.</w:t>
      </w:r>
    </w:p>
    <w:tbl>
      <w:tblPr>
        <w:tblStyle w:val="style154"/>
        <w:tblW w:w="0" w:type="auto"/>
        <w:tblInd w:w="755" w:type="dxa"/>
        <w:tblLook w:val="04A0" w:firstRow="1" w:lastRow="0" w:firstColumn="1" w:lastColumn="0" w:noHBand="0" w:noVBand="1"/>
      </w:tblPr>
      <w:tblGrid>
        <w:gridCol w:w="2453"/>
        <w:gridCol w:w="1528"/>
        <w:gridCol w:w="1582"/>
        <w:gridCol w:w="1527"/>
        <w:gridCol w:w="1528"/>
      </w:tblGrid>
      <w:tr w14:paraId="554C93BD">
        <w:trPr>
          <w:trHeight w:val="319" w:hRule="atLeast"/>
        </w:trPr>
        <w:tc>
          <w:tcPr>
            <w:tcW w:w="2453" w:type="dxa"/>
            <w:tcBorders/>
          </w:tcPr>
          <w:p w14:paraId="4BBD67F4">
            <w:pPr>
              <w:pStyle w:val="style179"/>
              <w:spacing w:after="166" w:lineRule="auto" w:line="263"/>
              <w:ind w:left="0" w:right="725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Streams</w:t>
            </w:r>
          </w:p>
        </w:tc>
        <w:tc>
          <w:tcPr>
            <w:tcW w:w="1528" w:type="dxa"/>
            <w:tcBorders/>
          </w:tcPr>
          <w:p w14:paraId="3C49E1FE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A</w:t>
            </w:r>
          </w:p>
        </w:tc>
        <w:tc>
          <w:tcPr>
            <w:tcW w:w="1527" w:type="dxa"/>
            <w:tcBorders/>
          </w:tcPr>
          <w:p w14:paraId="796FABC1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B</w:t>
            </w:r>
          </w:p>
        </w:tc>
        <w:tc>
          <w:tcPr>
            <w:tcW w:w="1527" w:type="dxa"/>
            <w:tcBorders/>
          </w:tcPr>
          <w:p w14:paraId="4C1D0D30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C</w:t>
            </w:r>
          </w:p>
        </w:tc>
        <w:tc>
          <w:tcPr>
            <w:tcW w:w="1528" w:type="dxa"/>
            <w:tcBorders/>
          </w:tcPr>
          <w:p w14:paraId="118FD0DE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D</w:t>
            </w:r>
          </w:p>
        </w:tc>
      </w:tr>
      <w:tr w14:paraId="6D1C6B0D">
        <w:tblPrEx/>
        <w:trPr>
          <w:trHeight w:val="319" w:hRule="atLeast"/>
        </w:trPr>
        <w:tc>
          <w:tcPr>
            <w:tcW w:w="2453" w:type="dxa"/>
            <w:tcBorders/>
          </w:tcPr>
          <w:p w14:paraId="75CC9140">
            <w:pPr>
              <w:pStyle w:val="style179"/>
              <w:spacing w:after="166" w:lineRule="auto" w:line="263"/>
              <w:ind w:left="0" w:right="725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No. of students</w:t>
            </w:r>
          </w:p>
        </w:tc>
        <w:tc>
          <w:tcPr>
            <w:tcW w:w="1528" w:type="dxa"/>
            <w:tcBorders/>
          </w:tcPr>
          <w:p w14:paraId="43ED2B0D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45</w:t>
            </w:r>
          </w:p>
        </w:tc>
        <w:tc>
          <w:tcPr>
            <w:tcW w:w="1527" w:type="dxa"/>
            <w:tcBorders/>
          </w:tcPr>
          <w:p w14:paraId="7C9973A7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56</w:t>
            </w:r>
          </w:p>
        </w:tc>
        <w:tc>
          <w:tcPr>
            <w:tcW w:w="1527" w:type="dxa"/>
            <w:tcBorders/>
          </w:tcPr>
          <w:p w14:paraId="25F6B705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64</w:t>
            </w:r>
          </w:p>
        </w:tc>
        <w:tc>
          <w:tcPr>
            <w:tcW w:w="1528" w:type="dxa"/>
            <w:tcBorders/>
          </w:tcPr>
          <w:p w14:paraId="04D7FD48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60</w:t>
            </w:r>
          </w:p>
        </w:tc>
      </w:tr>
      <w:tr w14:paraId="38DC1ED4">
        <w:tblPrEx/>
        <w:trPr>
          <w:trHeight w:val="143" w:hRule="atLeast"/>
        </w:trPr>
        <w:tc>
          <w:tcPr>
            <w:tcW w:w="2453" w:type="dxa"/>
            <w:tcBorders/>
          </w:tcPr>
          <w:p w14:paraId="7643BEE4">
            <w:pPr>
              <w:pStyle w:val="style179"/>
              <w:spacing w:after="166" w:lineRule="auto" w:line="263"/>
              <w:ind w:left="0" w:right="725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% wear glasses</w:t>
            </w:r>
          </w:p>
        </w:tc>
        <w:tc>
          <w:tcPr>
            <w:tcW w:w="1528" w:type="dxa"/>
            <w:tcBorders/>
          </w:tcPr>
          <w:p w14:paraId="1FFF23B2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20%</w:t>
            </w:r>
          </w:p>
        </w:tc>
        <w:tc>
          <w:tcPr>
            <w:tcW w:w="1527" w:type="dxa"/>
            <w:tcBorders/>
          </w:tcPr>
          <w:p w14:paraId="1A0928AD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12.5%</w:t>
            </w:r>
          </w:p>
        </w:tc>
        <w:tc>
          <w:tcPr>
            <w:tcW w:w="1527" w:type="dxa"/>
            <w:tcBorders/>
          </w:tcPr>
          <w:p w14:paraId="6C6A337C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25%</w:t>
            </w:r>
          </w:p>
        </w:tc>
        <w:tc>
          <w:tcPr>
            <w:tcW w:w="1528" w:type="dxa"/>
            <w:tcBorders/>
          </w:tcPr>
          <w:p w14:paraId="4146168E">
            <w:pPr>
              <w:pStyle w:val="style179"/>
              <w:spacing w:after="166" w:lineRule="auto" w:line="263"/>
              <w:ind w:left="0" w:right="725"/>
              <w:jc w:val="center"/>
              <w:rPr>
                <w:rFonts w:ascii="Times New Roman" w:cs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noProof/>
                <w:sz w:val="24"/>
                <w:szCs w:val="24"/>
              </w:rPr>
              <w:t>10%</w:t>
            </w:r>
          </w:p>
        </w:tc>
      </w:tr>
    </w:tbl>
    <w:p w14:paraId="27BB3D8E">
      <w:pPr>
        <w:pStyle w:val="style179"/>
        <w:numPr>
          <w:ilvl w:val="0"/>
          <w:numId w:val="37"/>
        </w:numPr>
        <w:spacing w:after="166" w:lineRule="auto" w:line="263"/>
        <w:ind w:right="725"/>
        <w:rPr>
          <w:rFonts w:ascii="Times New Roman" w:cs="Times New Roman" w:hAnsi="Times New Roman"/>
          <w:noProof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t>A student is chosen at random from the class. Determine the probability that the student is</w:t>
      </w:r>
      <w:r>
        <w:rPr>
          <w:rFonts w:ascii="Times New Roman" w:cs="Times New Roman" w:hAnsi="Times New Roman"/>
          <w:noProof/>
          <w:sz w:val="24"/>
          <w:szCs w:val="24"/>
        </w:rPr>
        <w:t xml:space="preserve"> i</w:t>
      </w:r>
      <w:r>
        <w:rPr>
          <w:rFonts w:ascii="Times New Roman" w:cs="Times New Roman" w:hAnsi="Times New Roman"/>
          <w:noProof/>
          <w:sz w:val="24"/>
          <w:szCs w:val="24"/>
        </w:rPr>
        <w:t>n form 4 A                                                                         (2 marks)</w:t>
      </w:r>
    </w:p>
    <w:p w14:paraId="5260D05A">
      <w:pPr>
        <w:pStyle w:val="style0"/>
        <w:spacing w:after="166" w:lineRule="auto" w:line="263"/>
        <w:ind w:right="725"/>
        <w:rPr>
          <w:rFonts w:ascii="Times New Roman" w:cs="Times New Roman" w:hAnsi="Times New Roman"/>
          <w:noProof/>
          <w:sz w:val="24"/>
          <w:szCs w:val="24"/>
        </w:rPr>
      </w:pPr>
    </w:p>
    <w:p w14:paraId="36378E5A">
      <w:pPr>
        <w:pStyle w:val="style0"/>
        <w:spacing w:after="166" w:lineRule="auto" w:line="263"/>
        <w:ind w:right="725"/>
        <w:rPr>
          <w:rFonts w:ascii="Times New Roman" w:cs="Times New Roman" w:hAnsi="Times New Roman"/>
          <w:noProof/>
          <w:sz w:val="24"/>
          <w:szCs w:val="24"/>
        </w:rPr>
      </w:pPr>
    </w:p>
    <w:p w14:paraId="1032BC8E">
      <w:pPr>
        <w:pStyle w:val="style179"/>
        <w:numPr>
          <w:ilvl w:val="0"/>
          <w:numId w:val="37"/>
        </w:numPr>
        <w:spacing w:after="166" w:lineRule="auto" w:line="263"/>
        <w:ind w:right="725"/>
        <w:rPr>
          <w:rFonts w:ascii="Times New Roman" w:cs="Times New Roman" w:hAnsi="Times New Roman"/>
          <w:noProof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t>Two students are chosen at random from the school. Determine the</w:t>
      </w:r>
      <w:r>
        <w:rPr>
          <w:rFonts w:ascii="Times New Roman" w:cs="Times New Roman" w:hAnsi="Times New Roman"/>
          <w:noProof/>
          <w:sz w:val="24"/>
          <w:szCs w:val="24"/>
        </w:rPr>
        <w:t xml:space="preserve"> </w:t>
      </w:r>
      <w:r>
        <w:rPr>
          <w:rFonts w:ascii="Times New Roman" w:cs="Times New Roman" w:hAnsi="Times New Roman"/>
          <w:noProof/>
          <w:sz w:val="24"/>
          <w:szCs w:val="24"/>
        </w:rPr>
        <w:t>probability that one of the students is in form 4 B and the other in form 4D</w:t>
      </w:r>
      <w:r>
        <w:rPr>
          <w:rFonts w:ascii="Times New Roman" w:cs="Times New Roman" w:hAnsi="Times New Roman"/>
          <w:noProof/>
          <w:sz w:val="24"/>
          <w:szCs w:val="24"/>
        </w:rPr>
        <w:t xml:space="preserve"> and both wear glasses</w:t>
      </w:r>
      <w:r>
        <w:rPr>
          <w:rFonts w:ascii="Times New Roman" w:cs="Times New Roman" w:hAnsi="Times New Roman"/>
          <w:noProof/>
          <w:sz w:val="24"/>
          <w:szCs w:val="24"/>
        </w:rPr>
        <w:t>.</w:t>
      </w:r>
      <w:r>
        <w:rPr>
          <w:rFonts w:ascii="Times New Roman" w:cs="Times New Roman" w:hAnsi="Times New Roman"/>
          <w:noProof/>
          <w:sz w:val="24"/>
          <w:szCs w:val="24"/>
        </w:rPr>
        <w:t xml:space="preserve"> </w:t>
      </w:r>
    </w:p>
    <w:p w14:paraId="07D83F57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cs="Times New Roman" w:hAnsi="Times New Roman"/>
          <w:noProof/>
          <w:sz w:val="24"/>
          <w:szCs w:val="24"/>
        </w:rPr>
        <w:t xml:space="preserve">              </w:t>
      </w:r>
      <w:r>
        <w:rPr>
          <w:rFonts w:ascii="Times New Roman" w:cs="Times New Roman" w:hAnsi="Times New Roman"/>
          <w:noProof/>
          <w:sz w:val="24"/>
          <w:szCs w:val="24"/>
        </w:rPr>
        <w:t xml:space="preserve">      (3 marks)</w:t>
      </w:r>
    </w:p>
    <w:p w14:paraId="64C58B9C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</w:p>
    <w:p w14:paraId="085BB1B1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</w:p>
    <w:p w14:paraId="199168BB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</w:p>
    <w:p w14:paraId="19AD4550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</w:p>
    <w:p w14:paraId="2DD69590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</w:p>
    <w:p w14:paraId="273C5EA7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</w:p>
    <w:p w14:paraId="16031C87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</w:p>
    <w:p w14:paraId="510F776B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</w:p>
    <w:p w14:paraId="08B531CE">
      <w:pPr>
        <w:pStyle w:val="style179"/>
        <w:numPr>
          <w:ilvl w:val="0"/>
          <w:numId w:val="46"/>
        </w:numPr>
        <w:spacing w:after="166" w:lineRule="auto" w:line="263"/>
        <w:ind w:right="725"/>
        <w:rPr>
          <w:rFonts w:ascii="Times New Roman" w:cs="Times New Roman" w:eastAsia="宋体" w:hAnsi="Times New Roman"/>
          <w:noProof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t xml:space="preserve">Rooney </w:t>
      </w:r>
      <w:r>
        <w:rPr>
          <w:rFonts w:ascii="Times New Roman" w:cs="Times New Roman" w:hAnsi="Times New Roman"/>
          <w:noProof/>
          <w:sz w:val="24"/>
          <w:szCs w:val="24"/>
        </w:rPr>
        <w:t xml:space="preserve">has two bags, P and Q, each containing red balla and yellow balls only. The balls are identical except for the colour. He picks two balls at random one from bag P and the other from bag Q. The probability that he picks a red ball from bag P is  </w:t>
      </w:r>
      <m:oMath>
        <m:f>
          <m:fPr>
            <m:ctrlPr>
              <w:rPr>
                <w:rFonts w:ascii="Cambria Math" w:cs="Times New Roman" w:hAnsi="Cambria Math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cs="Times New Roman" w:hAnsi="Cambria Math"/>
                <w:noProof/>
                <w:sz w:val="24"/>
                <w:szCs w:val="24"/>
              </w:rPr>
              <m:t>3</m:t>
            </m:r>
          </m:num>
          <m:den>
            <m:r>
              <w:rPr>
                <w:rFonts w:ascii="Cambria Math" w:cs="Times New Roman" w:hAnsi="Cambria Math"/>
                <w:noProof/>
                <w:sz w:val="24"/>
                <w:szCs w:val="24"/>
              </w:rPr>
              <m:t>5</m:t>
            </m:r>
          </m:den>
        </m:f>
      </m:oMath>
      <w:r>
        <w:rPr>
          <w:rFonts w:ascii="Times New Roman" w:cs="Times New Roman" w:eastAsia="宋体" w:hAnsi="Times New Roman"/>
          <w:noProof/>
          <w:sz w:val="24"/>
          <w:szCs w:val="24"/>
        </w:rPr>
        <w:t xml:space="preserve">. The probability that he picks a red ball from bag P and a red ball from bag Q is </w:t>
      </w:r>
      <m:oMath>
        <m:f>
          <m:fPr>
            <m:ctrlPr>
              <w:rPr>
                <w:rFonts w:ascii="Cambria Math" w:cs="Times New Roman" w:eastAsia="宋体" w:hAnsi="Cambria Math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cs="Times New Roman" w:eastAsia="宋体" w:hAnsi="Cambria Math"/>
                <w:noProof/>
                <w:sz w:val="24"/>
                <w:szCs w:val="24"/>
              </w:rPr>
              <m:t>2</m:t>
            </m:r>
          </m:num>
          <m:den>
            <m:r>
              <w:rPr>
                <w:rFonts w:ascii="Cambria Math" w:cs="Times New Roman" w:eastAsia="宋体" w:hAnsi="Cambria Math"/>
                <w:noProof/>
                <w:sz w:val="24"/>
                <w:szCs w:val="24"/>
              </w:rPr>
              <m:t>15</m:t>
            </m:r>
          </m:den>
        </m:f>
      </m:oMath>
      <w:r>
        <w:rPr>
          <w:rFonts w:ascii="Times New Roman" w:cs="Times New Roman" w:eastAsia="宋体" w:hAnsi="Times New Roman"/>
          <w:noProof/>
          <w:sz w:val="24"/>
          <w:szCs w:val="24"/>
        </w:rPr>
        <w:t>.</w:t>
      </w:r>
    </w:p>
    <w:p w14:paraId="4CF46E16">
      <w:pPr>
        <w:pStyle w:val="style179"/>
        <w:numPr>
          <w:ilvl w:val="0"/>
          <w:numId w:val="47"/>
        </w:numPr>
        <w:spacing w:after="166" w:lineRule="auto" w:line="263"/>
        <w:ind w:right="725"/>
        <w:rPr>
          <w:rFonts w:ascii="Times New Roman" w:cs="Times New Roman" w:eastAsia="宋体" w:hAnsi="Times New Roman"/>
          <w:noProof/>
          <w:sz w:val="24"/>
          <w:szCs w:val="24"/>
        </w:rPr>
      </w:pPr>
      <w:r>
        <w:rPr>
          <w:rFonts w:ascii="Times New Roman" w:cs="Times New Roman" w:eastAsia="宋体" w:hAnsi="Times New Roman"/>
          <w:noProof/>
          <w:sz w:val="24"/>
          <w:szCs w:val="24"/>
        </w:rPr>
        <w:t>Find the probability that Rooney picks a red ball from bag Q.          (2 marks)</w:t>
      </w:r>
    </w:p>
    <w:p w14:paraId="0B06ECCA">
      <w:pPr>
        <w:pStyle w:val="style0"/>
        <w:spacing w:after="166" w:lineRule="auto" w:line="263"/>
        <w:ind w:right="725"/>
        <w:rPr>
          <w:rFonts w:ascii="Times New Roman" w:cs="Times New Roman" w:eastAsia="宋体" w:hAnsi="Times New Roman"/>
          <w:noProof/>
          <w:sz w:val="24"/>
          <w:szCs w:val="24"/>
        </w:rPr>
      </w:pPr>
    </w:p>
    <w:p w14:paraId="46311607">
      <w:pPr>
        <w:pStyle w:val="style0"/>
        <w:spacing w:after="166" w:lineRule="auto" w:line="263"/>
        <w:ind w:right="725"/>
        <w:rPr>
          <w:rFonts w:ascii="Times New Roman" w:cs="Times New Roman" w:eastAsia="宋体" w:hAnsi="Times New Roman"/>
          <w:noProof/>
          <w:sz w:val="24"/>
          <w:szCs w:val="24"/>
        </w:rPr>
      </w:pPr>
    </w:p>
    <w:p w14:paraId="45DD3533">
      <w:pPr>
        <w:pStyle w:val="style0"/>
        <w:spacing w:after="166" w:lineRule="auto" w:line="263"/>
        <w:ind w:right="725"/>
        <w:rPr>
          <w:rFonts w:ascii="Times New Roman" w:cs="Times New Roman" w:eastAsia="宋体" w:hAnsi="Times New Roman"/>
          <w:noProof/>
          <w:sz w:val="24"/>
          <w:szCs w:val="24"/>
        </w:rPr>
      </w:pPr>
    </w:p>
    <w:p w14:paraId="2EFA4B1F">
      <w:pPr>
        <w:pStyle w:val="style179"/>
        <w:numPr>
          <w:ilvl w:val="0"/>
          <w:numId w:val="47"/>
        </w:numPr>
        <w:spacing w:after="166" w:lineRule="auto" w:line="263"/>
        <w:ind w:right="725"/>
        <w:rPr>
          <w:rFonts w:ascii="Times New Roman" w:cs="Times New Roman" w:eastAsia="宋体" w:hAnsi="Times New Roman"/>
          <w:noProof/>
          <w:sz w:val="24"/>
          <w:szCs w:val="24"/>
        </w:rPr>
      </w:pPr>
      <w:r>
        <w:rPr>
          <w:rFonts w:ascii="Times New Roman" w:cs="Times New Roman" w:eastAsia="宋体" w:hAnsi="Times New Roman"/>
          <w:noProof/>
          <w:sz w:val="24"/>
          <w:szCs w:val="24"/>
        </w:rPr>
        <w:t>Find the probability that Rooney picks a yellow ball from bag P and a yellow ball from bag Q.                                                                                         (3 marks)</w:t>
      </w:r>
    </w:p>
    <w:p w14:paraId="50DAE24A">
      <w:pPr>
        <w:pStyle w:val="style179"/>
        <w:spacing w:after="166" w:lineRule="auto" w:line="263"/>
        <w:ind w:left="1440" w:right="725"/>
        <w:rPr>
          <w:rFonts w:ascii="Times New Roman" w:cs="Times New Roman" w:hAnsi="Times New Roman"/>
          <w:noProof/>
          <w:sz w:val="24"/>
          <w:szCs w:val="24"/>
        </w:rPr>
      </w:pPr>
    </w:p>
    <w:p w14:paraId="6C2DCE96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340FF3CD">
      <w:pPr>
        <w:pStyle w:val="style0"/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</w:p>
    <w:p w14:paraId="2C47B37F">
      <w:pPr>
        <w:pStyle w:val="style179"/>
        <w:numPr>
          <w:ilvl w:val="0"/>
          <w:numId w:val="40"/>
        </w:numPr>
        <w:spacing w:after="166" w:lineRule="auto" w:line="263"/>
        <w:ind w:right="725"/>
        <w:rPr>
          <w:rFonts w:ascii="Times New Roman" w:cs="Times New Roman" w:eastAsia="Times New Roman" w:hAnsi="Times New Roman"/>
          <w:color w:val="000000"/>
          <w:sz w:val="24"/>
        </w:rPr>
      </w:pPr>
      <w:r>
        <w:rPr>
          <w:lang w:val="en-GB"/>
        </w:rPr>
        <w:object>
          <v:shape id="1036" type="#_x0000_t75" filled="f" stroked="f" style="position:absolute;margin-left:122.2pt;margin-top:44.65pt;width:328.5pt;height:182.35pt;z-index:2;mso-position-horizontal-relative:text;mso-position-vertical-relative:text;mso-width-relative:page;mso-height-relative:page;mso-wrap-distance-left:0.0pt;mso-wrap-distance-right:0.0pt;visibility:visible;">
            <v:imagedata r:id="rId8" embosscolor="white" o:title=""/>
            <v:stroke on="f" joinstyle="miter"/>
            <o:lock aspectratio="true" v:ext="view"/>
            <v:fill/>
          </v:shape>
          <o:OLEObject Type="EMBED" ProgID="FXDraw.Graphic" ShapeID="1036" DrawAspect="Content" ObjectID="0" r:id="rId9"/>
        </w:object>
      </w:r>
      <w:r>
        <w:rPr>
          <w:rFonts w:ascii="Times New Roman" w:cs="Times New Roman" w:eastAsia="Calibri" w:hAnsi="Times New Roman"/>
          <w:sz w:val="24"/>
          <w:szCs w:val="24"/>
        </w:rPr>
        <w:t xml:space="preserve">The figure below shows triangle ABC with coordinates </w:t>
      </w:r>
      <w:r>
        <w:rPr>
          <w:position w:val="-14"/>
          <w:lang w:val="en-GB"/>
        </w:rPr>
      </w:r>
      <w:r>
        <w:rPr>
          <w:position w:val="-14"/>
          <w:lang w:val="en-GB"/>
        </w:rPr>
      </w:r>
      <w:r>
        <w:rPr>
          <w:position w:val="-14"/>
          <w:lang w:val="en-GB"/>
        </w:rPr>
      </w:r>
      <w:r>
        <w:rPr>
          <w:position w:val="-14"/>
          <w:lang w:val="en-GB"/>
        </w:rPr>
        <w:object>
          <v:shape id="1037" type="#_x0000_t75" filled="f" stroked="f" style="margin-left:0.0pt;margin-top:0.0pt;width:138.0pt;height:20.25pt;mso-wrap-distance-left:0.0pt;mso-wrap-distance-right:0.0pt;visibility:visible;">
            <v:imagedata r:id="rId10" embosscolor="white" o:title=""/>
            <v:stroke on="f" joinstyle="miter"/>
            <o:lock aspectratio="true" v:ext="view"/>
            <v:fill/>
          </v:shape>
          <o:OLEObject Type="EMBED" ProgID="Equation.DSMT4" ShapeID="1037" DrawAspect="Content" ObjectID="0" r:id="rId11"/>
        </w:object>
      </w:r>
      <w:r>
        <w:rPr>
          <w:position w:val="-14"/>
          <w:lang w:val="en-GB"/>
        </w:rPr>
      </w:r>
      <w:r>
        <w:rPr>
          <w:rFonts w:ascii="Times New Roman" w:cs="Times New Roman" w:eastAsia="Calibri" w:hAnsi="Times New Roman"/>
          <w:sz w:val="24"/>
          <w:szCs w:val="24"/>
        </w:rPr>
        <w:t xml:space="preserve">. </w:t>
      </w:r>
      <w:r>
        <w:rPr>
          <w:rFonts w:ascii="Times New Roman" w:cs="Times New Roman" w:eastAsia="Calibri" w:hAnsi="Times New Roman"/>
          <w:sz w:val="24"/>
          <w:szCs w:val="24"/>
        </w:rPr>
        <w:t xml:space="preserve">   </w:t>
      </w:r>
      <w:r>
        <w:rPr>
          <w:rFonts w:ascii="Times New Roman" w:cs="Times New Roman" w:eastAsia="Calibri" w:hAnsi="Times New Roman"/>
          <w:sz w:val="24"/>
          <w:szCs w:val="24"/>
        </w:rPr>
        <w:t xml:space="preserve">M is the </w:t>
      </w:r>
      <w:r>
        <w:rPr>
          <w:rFonts w:ascii="Times New Roman" w:cs="Times New Roman" w:eastAsia="Calibri" w:hAnsi="Times New Roman"/>
          <w:sz w:val="24"/>
          <w:szCs w:val="24"/>
        </w:rPr>
        <w:t>mid-point</w:t>
      </w:r>
      <w:r>
        <w:rPr>
          <w:rFonts w:ascii="Times New Roman" w:cs="Times New Roman" w:eastAsia="Calibri" w:hAnsi="Times New Roman"/>
          <w:sz w:val="24"/>
          <w:szCs w:val="24"/>
        </w:rPr>
        <w:t xml:space="preserve"> of BC and N divides AB in the ratio 1:2. </w:t>
      </w:r>
    </w:p>
    <w:p w14:paraId="55BDE7C7">
      <w:pPr>
        <w:pStyle w:val="style0"/>
        <w:spacing w:lineRule="auto" w:line="360"/>
        <w:ind w:left="360"/>
        <w:contextualSpacing/>
        <w:rPr>
          <w:rFonts w:ascii="Times New Roman" w:cs="Times New Roman" w:eastAsia="Calibri" w:hAnsi="Times New Roman"/>
          <w:sz w:val="24"/>
          <w:szCs w:val="24"/>
        </w:rPr>
      </w:pPr>
    </w:p>
    <w:p w14:paraId="7171928F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2D106CEA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6A2F1550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2B5182C5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711277D6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6C8C3664">
      <w:pPr>
        <w:pStyle w:val="style0"/>
        <w:spacing w:lineRule="auto" w:line="360"/>
        <w:ind w:left="720"/>
        <w:contextualSpacing/>
        <w:rPr>
          <w:rFonts w:ascii="Times New Roman" w:cs="Times New Roman" w:eastAsia="Calibri" w:hAnsi="Times New Roman"/>
          <w:sz w:val="24"/>
          <w:szCs w:val="24"/>
        </w:rPr>
      </w:pPr>
    </w:p>
    <w:p w14:paraId="5A0F78A9">
      <w:pPr>
        <w:pStyle w:val="style0"/>
        <w:numPr>
          <w:ilvl w:val="0"/>
          <w:numId w:val="17"/>
        </w:numPr>
        <w:spacing w:lineRule="auto" w:line="360"/>
        <w:contextualSpacing/>
        <w:rPr>
          <w:rFonts w:ascii="Times New Roman" w:cs="Times New Roman" w:eastAsia="Calibri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</w:rPr>
        <w:t xml:space="preserve">Find: </w:t>
      </w:r>
    </w:p>
    <w:p w14:paraId="1E94DF9C">
      <w:pPr>
        <w:pStyle w:val="style0"/>
        <w:numPr>
          <w:ilvl w:val="0"/>
          <w:numId w:val="18"/>
        </w:numPr>
        <w:spacing w:lineRule="auto" w:line="360"/>
        <w:contextualSpacing/>
        <w:rPr>
          <w:rFonts w:ascii="Times New Roman" w:cs="Times New Roman" w:eastAsia="Calibri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</w:rPr>
        <w:t xml:space="preserve">Vector 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>AM</w:t>
      </w:r>
      <w:r>
        <w:rPr>
          <w:rFonts w:ascii="Times New Roman" w:cs="Times New Roman" w:eastAsia="Calibri" w:hAnsi="Times New Roman"/>
          <w:sz w:val="24"/>
          <w:szCs w:val="24"/>
        </w:rPr>
        <w:t xml:space="preserve">. </w:t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 xml:space="preserve"> (2 marks)</w:t>
      </w:r>
    </w:p>
    <w:p w14:paraId="505332F2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42BD48B2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22D64E80">
      <w:pPr>
        <w:pStyle w:val="style0"/>
        <w:numPr>
          <w:ilvl w:val="0"/>
          <w:numId w:val="18"/>
        </w:numPr>
        <w:spacing w:lineRule="auto" w:line="360"/>
        <w:contextualSpacing/>
        <w:rPr>
          <w:rFonts w:ascii="Times New Roman" w:cs="Times New Roman" w:eastAsia="Calibri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</w:rPr>
        <w:t xml:space="preserve">Vector 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>CN</w:t>
      </w:r>
      <w:r>
        <w:rPr>
          <w:rFonts w:ascii="Times New Roman" w:cs="Times New Roman" w:eastAsia="Calibri" w:hAnsi="Times New Roman"/>
          <w:sz w:val="24"/>
          <w:szCs w:val="24"/>
        </w:rPr>
        <w:t xml:space="preserve">. </w:t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 xml:space="preserve">             </w:t>
      </w:r>
      <w:r>
        <w:rPr>
          <w:rFonts w:ascii="Times New Roman" w:cs="Times New Roman" w:eastAsia="Calibri" w:hAnsi="Times New Roman"/>
          <w:sz w:val="24"/>
          <w:szCs w:val="24"/>
        </w:rPr>
        <w:t>(2 marks)</w:t>
      </w:r>
    </w:p>
    <w:p w14:paraId="128E3D26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359AE037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75CC9A91">
      <w:pPr>
        <w:pStyle w:val="style0"/>
        <w:numPr>
          <w:ilvl w:val="0"/>
          <w:numId w:val="17"/>
        </w:numPr>
        <w:spacing w:lineRule="auto" w:line="360"/>
        <w:contextualSpacing/>
        <w:rPr>
          <w:rFonts w:ascii="Times New Roman" w:cs="Times New Roman" w:eastAsia="Calibri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</w:rPr>
        <w:t xml:space="preserve">Given that 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>AX</w:t>
      </w:r>
      <w:r>
        <w:rPr>
          <w:rFonts w:ascii="Times New Roman" w:cs="Times New Roman" w:eastAsia="Calibri" w:hAnsi="Times New Roman"/>
          <w:sz w:val="24"/>
          <w:szCs w:val="24"/>
        </w:rPr>
        <w:t xml:space="preserve"> = </w:t>
      </w:r>
      <w:r>
        <w:rPr>
          <w:rFonts w:ascii="Times New Roman" w:cs="Times New Roman" w:eastAsia="Calibri" w:hAnsi="Times New Roman"/>
          <w:sz w:val="24"/>
          <w:szCs w:val="24"/>
        </w:rPr>
        <w:t>h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>AM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 xml:space="preserve"> </w:t>
      </w:r>
      <w:r>
        <w:rPr>
          <w:rFonts w:ascii="Times New Roman" w:cs="Times New Roman" w:eastAsia="Calibri" w:hAnsi="Times New Roman"/>
          <w:sz w:val="24"/>
          <w:szCs w:val="24"/>
        </w:rPr>
        <w:t xml:space="preserve">and 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 xml:space="preserve">CX </w:t>
      </w:r>
      <w:r>
        <w:rPr>
          <w:rFonts w:ascii="Times New Roman" w:cs="Times New Roman" w:eastAsia="Calibri" w:hAnsi="Times New Roman"/>
          <w:sz w:val="24"/>
          <w:szCs w:val="24"/>
        </w:rPr>
        <w:t xml:space="preserve">= </w:t>
      </w:r>
      <w:r>
        <w:rPr>
          <w:rFonts w:ascii="Times New Roman" w:cs="Times New Roman" w:eastAsia="Calibri" w:hAnsi="Times New Roman"/>
          <w:sz w:val="24"/>
          <w:szCs w:val="24"/>
        </w:rPr>
        <w:t>k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>CN</w:t>
      </w:r>
      <w:r>
        <w:rPr>
          <w:rFonts w:ascii="Times New Roman" w:cs="Times New Roman" w:eastAsia="Calibri" w:hAnsi="Times New Roman"/>
          <w:sz w:val="24"/>
          <w:szCs w:val="24"/>
        </w:rPr>
        <w:t>;</w:t>
      </w:r>
    </w:p>
    <w:p w14:paraId="45529C9E">
      <w:pPr>
        <w:pStyle w:val="style0"/>
        <w:numPr>
          <w:ilvl w:val="0"/>
          <w:numId w:val="19"/>
        </w:numPr>
        <w:spacing w:lineRule="auto" w:line="360"/>
        <w:contextualSpacing/>
        <w:rPr>
          <w:rFonts w:ascii="Times New Roman" w:cs="Times New Roman" w:eastAsia="Calibri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</w:rPr>
        <w:t xml:space="preserve">Express 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>BX</w:t>
      </w:r>
      <w:r>
        <w:rPr>
          <w:rFonts w:ascii="Times New Roman" w:cs="Times New Roman" w:eastAsia="Calibri" w:hAnsi="Times New Roman"/>
          <w:sz w:val="24"/>
          <w:szCs w:val="24"/>
        </w:rPr>
        <w:t xml:space="preserve"> in two different ways. </w:t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 xml:space="preserve">             </w:t>
      </w:r>
      <w:r>
        <w:rPr>
          <w:rFonts w:ascii="Times New Roman" w:cs="Times New Roman" w:eastAsia="Calibri" w:hAnsi="Times New Roman"/>
          <w:sz w:val="24"/>
          <w:szCs w:val="24"/>
        </w:rPr>
        <w:t>(2 marks)</w:t>
      </w:r>
    </w:p>
    <w:p w14:paraId="3076D86E">
      <w:pPr>
        <w:pStyle w:val="style0"/>
        <w:spacing w:lineRule="auto" w:line="360"/>
        <w:contextualSpacing/>
        <w:rPr>
          <w:rFonts w:ascii="Times New Roman" w:cs="Times New Roman" w:eastAsia="Calibri" w:hAnsi="Times New Roman"/>
          <w:sz w:val="24"/>
          <w:szCs w:val="24"/>
        </w:rPr>
      </w:pPr>
    </w:p>
    <w:p w14:paraId="1E25E866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76775E83">
      <w:pPr>
        <w:pStyle w:val="style0"/>
        <w:numPr>
          <w:ilvl w:val="0"/>
          <w:numId w:val="19"/>
        </w:numPr>
        <w:spacing w:lineRule="auto" w:line="360"/>
        <w:contextualSpacing/>
        <w:rPr>
          <w:rFonts w:ascii="Times New Roman" w:cs="Times New Roman" w:eastAsia="Calibri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</w:rPr>
        <w:t xml:space="preserve">Find the values of h and k. </w:t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>(3 marks)</w:t>
      </w:r>
    </w:p>
    <w:p w14:paraId="5C71B6DB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3DB556A2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30FAABF4">
      <w:pPr>
        <w:pStyle w:val="style0"/>
        <w:spacing w:lineRule="auto" w:line="360"/>
        <w:rPr>
          <w:rFonts w:ascii="Times New Roman" w:cs="Times New Roman" w:eastAsia="Calibri" w:hAnsi="Times New Roman"/>
          <w:sz w:val="24"/>
          <w:szCs w:val="24"/>
          <w:lang w:val="en-GB"/>
        </w:rPr>
      </w:pPr>
    </w:p>
    <w:p w14:paraId="70C9473C">
      <w:pPr>
        <w:pStyle w:val="style0"/>
        <w:numPr>
          <w:ilvl w:val="0"/>
          <w:numId w:val="19"/>
        </w:numPr>
        <w:spacing w:lineRule="auto" w:line="360"/>
        <w:contextualSpacing/>
        <w:rPr>
          <w:rFonts w:ascii="Times New Roman" w:cs="Times New Roman" w:eastAsia="Calibri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</w:rPr>
        <w:t xml:space="preserve">Determine the ratio in which </w:t>
      </w:r>
      <w:r>
        <w:rPr>
          <w:rFonts w:ascii="Times New Roman" w:cs="Times New Roman" w:eastAsia="Calibri" w:hAnsi="Times New Roman"/>
          <w:sz w:val="24"/>
          <w:szCs w:val="24"/>
        </w:rPr>
        <w:t>X</w:t>
      </w:r>
      <w:r>
        <w:rPr>
          <w:rFonts w:ascii="Times New Roman" w:cs="Times New Roman" w:eastAsia="Calibri" w:hAnsi="Times New Roman"/>
          <w:sz w:val="24"/>
          <w:szCs w:val="24"/>
        </w:rPr>
        <w:t xml:space="preserve"> divides 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>C</w:t>
      </w:r>
      <w:r>
        <w:rPr>
          <w:rFonts w:ascii="Times New Roman" w:cs="Times New Roman" w:eastAsia="Calibri" w:hAnsi="Times New Roman"/>
          <w:b/>
          <w:bCs/>
          <w:sz w:val="24"/>
          <w:szCs w:val="24"/>
        </w:rPr>
        <w:t>N</w:t>
      </w:r>
      <w:r>
        <w:rPr>
          <w:rFonts w:ascii="Times New Roman" w:cs="Times New Roman" w:eastAsia="Calibri" w:hAnsi="Times New Roman"/>
          <w:sz w:val="24"/>
          <w:szCs w:val="24"/>
        </w:rPr>
        <w:t xml:space="preserve">. </w:t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>(1 mark)</w:t>
      </w:r>
    </w:p>
    <w:p w14:paraId="15F3DA6C">
      <w:pPr>
        <w:pStyle w:val="style0"/>
        <w:rPr/>
      </w:pPr>
    </w:p>
    <w:p w14:paraId="38980BBE">
      <w:pPr>
        <w:pStyle w:val="style179"/>
        <w:numPr>
          <w:ilvl w:val="0"/>
          <w:numId w:val="41"/>
        </w:numPr>
        <w:spacing w:after="4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farmer wishes to grow two crops; potatoes and beans. He has 70 hectares of land available for this purpose. He has 240 man – days of labour available to work the land and he can spend up to </w:t>
      </w:r>
      <w:r>
        <w:rPr>
          <w:rFonts w:ascii="Times New Roman" w:cs="Times New Roman" w:hAnsi="Times New Roman"/>
          <w:sz w:val="24"/>
          <w:szCs w:val="24"/>
        </w:rPr>
        <w:t>Ksh</w:t>
      </w:r>
      <w:r>
        <w:rPr>
          <w:rFonts w:ascii="Times New Roman" w:cs="Times New Roman" w:hAnsi="Times New Roman"/>
          <w:sz w:val="24"/>
          <w:szCs w:val="24"/>
        </w:rPr>
        <w:t xml:space="preserve"> 180 000 shillings. The requirements for the crops are as follows: </w:t>
      </w:r>
    </w:p>
    <w:tbl>
      <w:tblPr>
        <w:tblStyle w:val="style4100"/>
        <w:tblW w:w="6869" w:type="dxa"/>
        <w:tblInd w:w="2217" w:type="dxa"/>
        <w:tblCellMar>
          <w:top w:w="24" w:type="dxa"/>
          <w:left w:w="143" w:type="dxa"/>
          <w:right w:w="115" w:type="dxa"/>
        </w:tblCellMar>
        <w:tblLook w:val="04A0" w:firstRow="1" w:lastRow="0" w:firstColumn="1" w:lastColumn="0" w:noHBand="0" w:noVBand="1"/>
      </w:tblPr>
      <w:tblGrid>
        <w:gridCol w:w="4628"/>
        <w:gridCol w:w="1252"/>
        <w:gridCol w:w="989"/>
      </w:tblGrid>
      <w:tr w14:paraId="495F7817">
        <w:trPr>
          <w:trHeight w:val="230" w:hRule="atLeast"/>
        </w:trPr>
        <w:tc>
          <w:tcPr>
            <w:tcW w:w="462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C075BE7">
            <w:pPr>
              <w:pStyle w:val="style0"/>
              <w:spacing w:after="16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D8BA2">
            <w:pPr>
              <w:pStyle w:val="style0"/>
              <w:ind w:left="28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Potatoes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269BD">
            <w:pPr>
              <w:pStyle w:val="style0"/>
              <w:ind w:left="28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Beans</w:t>
            </w:r>
          </w:p>
        </w:tc>
      </w:tr>
      <w:tr w14:paraId="226F9A46">
        <w:tblPrEx/>
        <w:trPr>
          <w:trHeight w:val="231" w:hRule="atLeast"/>
        </w:trPr>
        <w:tc>
          <w:tcPr>
            <w:tcW w:w="462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E8ED61B">
            <w:pPr>
              <w:pStyle w:val="style0"/>
              <w:ind w:left="28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Minimum number of hectares to be sown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8BC25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6DED6">
            <w:pPr>
              <w:pStyle w:val="style0"/>
              <w:ind w:left="26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20</w:t>
            </w:r>
          </w:p>
        </w:tc>
      </w:tr>
      <w:tr w14:paraId="16FEB326">
        <w:tblPrEx/>
        <w:trPr>
          <w:trHeight w:val="230" w:hRule="atLeast"/>
        </w:trPr>
        <w:tc>
          <w:tcPr>
            <w:tcW w:w="462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E7E43CD">
            <w:pPr>
              <w:pStyle w:val="style0"/>
              <w:ind w:left="28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Man - days per hectare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BD72E">
            <w:pPr>
              <w:pStyle w:val="style0"/>
              <w:ind w:left="2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AD309">
            <w:pPr>
              <w:pStyle w:val="style0"/>
              <w:ind w:left="2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</w:t>
            </w:r>
          </w:p>
        </w:tc>
      </w:tr>
      <w:tr w14:paraId="6AF02BAD">
        <w:tblPrEx/>
        <w:trPr>
          <w:trHeight w:val="230" w:hRule="atLeast"/>
        </w:trPr>
        <w:tc>
          <w:tcPr>
            <w:tcW w:w="462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42B7918">
            <w:pPr>
              <w:pStyle w:val="style0"/>
              <w:ind w:left="24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Cost per hectare in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Ksh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161B6">
            <w:pPr>
              <w:pStyle w:val="style0"/>
              <w:ind w:left="19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3000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E74B5">
            <w:pPr>
              <w:pStyle w:val="style0"/>
              <w:ind w:left="27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2000</w:t>
            </w:r>
          </w:p>
        </w:tc>
      </w:tr>
      <w:tr w14:paraId="03EF9CF3">
        <w:tblPrEx/>
        <w:trPr>
          <w:trHeight w:val="223" w:hRule="atLeast"/>
        </w:trPr>
        <w:tc>
          <w:tcPr>
            <w:tcW w:w="462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AC88994">
            <w:pPr>
              <w:pStyle w:val="style0"/>
              <w:ind w:left="28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Profit per hectare in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Ksh</w:t>
            </w:r>
          </w:p>
        </w:tc>
        <w:tc>
          <w:tcPr>
            <w:tcW w:w="1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2C4D1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15000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5356D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10000</w:t>
            </w:r>
          </w:p>
        </w:tc>
      </w:tr>
    </w:tbl>
    <w:p w14:paraId="1A64BD9E">
      <w:pPr>
        <w:pStyle w:val="style179"/>
        <w:numPr>
          <w:ilvl w:val="0"/>
          <w:numId w:val="42"/>
        </w:numPr>
        <w:spacing w:after="4" w:lineRule="auto" w:line="356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Taking </w:t>
      </w:r>
      <w:r>
        <w:rPr>
          <w:rFonts w:ascii="Times New Roman" w:cs="Times New Roman" w:eastAsia="Times New Roman" w:hAnsi="Times New Roman"/>
          <w:i/>
          <w:sz w:val="24"/>
          <w:szCs w:val="24"/>
        </w:rPr>
        <w:t>x</w:t>
      </w:r>
      <w:r>
        <w:rPr>
          <w:rFonts w:ascii="Times New Roman" w:cs="Times New Roman" w:hAnsi="Times New Roman"/>
          <w:sz w:val="24"/>
          <w:szCs w:val="24"/>
        </w:rPr>
        <w:t xml:space="preserve"> to be the number of hectares for potatoes and </w:t>
      </w:r>
      <w:r>
        <w:rPr>
          <w:rFonts w:ascii="Times New Roman" w:cs="Times New Roman" w:eastAsia="Times New Roman" w:hAnsi="Times New Roman"/>
          <w:i/>
          <w:sz w:val="24"/>
          <w:szCs w:val="24"/>
        </w:rPr>
        <w:t xml:space="preserve">y </w:t>
      </w:r>
      <w:r>
        <w:rPr>
          <w:rFonts w:ascii="Times New Roman" w:cs="Times New Roman" w:hAnsi="Times New Roman"/>
          <w:sz w:val="24"/>
          <w:szCs w:val="24"/>
        </w:rPr>
        <w:t xml:space="preserve">to be the number of hectares for beans, form all the inequalities in </w:t>
      </w:r>
      <w:r>
        <w:rPr>
          <w:rFonts w:ascii="Times New Roman" w:cs="Times New Roman" w:eastAsia="Times New Roman" w:hAnsi="Times New Roman"/>
          <w:i/>
          <w:sz w:val="24"/>
          <w:szCs w:val="24"/>
        </w:rPr>
        <w:t>x</w:t>
      </w:r>
      <w:r>
        <w:rPr>
          <w:rFonts w:ascii="Times New Roman" w:cs="Times New Roman" w:hAnsi="Times New Roman"/>
          <w:sz w:val="24"/>
          <w:szCs w:val="24"/>
        </w:rPr>
        <w:t xml:space="preserve"> and </w:t>
      </w:r>
      <w:r>
        <w:rPr>
          <w:rFonts w:ascii="Times New Roman" w:cs="Times New Roman" w:eastAsia="Times New Roman" w:hAnsi="Times New Roman"/>
          <w:i/>
          <w:sz w:val="24"/>
          <w:szCs w:val="24"/>
        </w:rPr>
        <w:t>y</w:t>
      </w:r>
      <w:r>
        <w:rPr>
          <w:rFonts w:ascii="Times New Roman" w:cs="Times New Roman" w:hAnsi="Times New Roman"/>
          <w:sz w:val="24"/>
          <w:szCs w:val="24"/>
        </w:rPr>
        <w:t xml:space="preserve"> to represent this information.  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(4 marks)  </w:t>
      </w:r>
    </w:p>
    <w:p w14:paraId="783CCF24">
      <w:pPr>
        <w:pStyle w:val="style0"/>
        <w:spacing w:after="4" w:lineRule="auto" w:line="356"/>
        <w:ind w:right="57"/>
        <w:rPr>
          <w:rFonts w:ascii="Times New Roman" w:cs="Times New Roman" w:hAnsi="Times New Roman"/>
          <w:sz w:val="24"/>
          <w:szCs w:val="24"/>
        </w:rPr>
      </w:pPr>
    </w:p>
    <w:p w14:paraId="09A7BE49">
      <w:pPr>
        <w:pStyle w:val="style0"/>
        <w:spacing w:after="4" w:lineRule="auto" w:line="356"/>
        <w:ind w:right="57"/>
        <w:rPr>
          <w:rFonts w:ascii="Times New Roman" w:cs="Times New Roman" w:hAnsi="Times New Roman"/>
          <w:sz w:val="24"/>
          <w:szCs w:val="24"/>
        </w:rPr>
      </w:pPr>
    </w:p>
    <w:p w14:paraId="25CB17BD">
      <w:pPr>
        <w:pStyle w:val="style179"/>
        <w:numPr>
          <w:ilvl w:val="0"/>
          <w:numId w:val="42"/>
        </w:numPr>
        <w:spacing w:after="113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On the grid provided below, draw all the inequalities and shade the unwanted region. (4 marks)  </w:t>
      </w:r>
    </w:p>
    <w:p w14:paraId="7B5A701E">
      <w:pPr>
        <w:pStyle w:val="style0"/>
        <w:spacing w:after="58"/>
        <w:ind w:right="785"/>
        <w:jc w:val="righ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w:drawing>
          <wp:inline distL="0" distT="0" distB="0" distR="0">
            <wp:extent cx="5203190" cy="4419600"/>
            <wp:effectExtent l="0" t="0" r="0" b="0"/>
            <wp:docPr id="1039" name="Picture 165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659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03190" cy="44196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578C3385">
      <w:pPr>
        <w:pStyle w:val="style179"/>
        <w:numPr>
          <w:ilvl w:val="0"/>
          <w:numId w:val="42"/>
        </w:numPr>
        <w:spacing w:after="121"/>
        <w:ind w:right="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Determine the maximum profit.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(2 marks) </w:t>
      </w:r>
    </w:p>
    <w:p w14:paraId="6EF7EEFB">
      <w:pPr>
        <w:pStyle w:val="style0"/>
        <w:rPr/>
      </w:pPr>
      <w:r>
        <w:t xml:space="preserve"> </w:t>
      </w:r>
    </w:p>
    <w:p w14:paraId="7BD4E1DC"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THIS IS THE LAST PRINTED PAGE</w:t>
      </w:r>
    </w:p>
    <w:p w14:paraId="0F04B353">
      <w:pPr>
        <w:pStyle w:val="style0"/>
        <w:rPr/>
      </w:pPr>
    </w:p>
    <w:p w14:paraId="019A6E46">
      <w:pPr>
        <w:pStyle w:val="style0"/>
        <w:rPr/>
      </w:pPr>
    </w:p>
    <w:p w14:paraId="7F85B84E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59125419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0AA5361C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0E780487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4BDCA286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2BB362D1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6403964E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338EB864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64C22C87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2BCAAC60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555A1E6E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3C8FC233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6685A069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39195215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019EB004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2414DC50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7C4848D4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46B94EF6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62A51B7B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18E4742A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03F455E7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6B76CC84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37A96FFB">
      <w:pPr>
        <w:pStyle w:val="style179"/>
        <w:rPr>
          <w:rFonts w:ascii="Times New Roman" w:cs="Times New Roman" w:hAnsi="Times New Roman"/>
          <w:sz w:val="24"/>
          <w:szCs w:val="24"/>
        </w:rPr>
      </w:pPr>
    </w:p>
    <w:p w14:paraId="177DC90B">
      <w:pPr>
        <w:pStyle w:val="style179"/>
        <w:jc w:val="center"/>
        <w:rPr>
          <w:rFonts w:ascii="Times New Roman" w:cs="Times New Roman" w:hAnsi="Times New Roman"/>
          <w:b/>
          <w:sz w:val="96"/>
          <w:szCs w:val="96"/>
        </w:rPr>
      </w:pPr>
      <w:r>
        <w:rPr>
          <w:rFonts w:ascii="Times New Roman" w:cs="Times New Roman" w:hAnsi="Times New Roman"/>
          <w:b/>
          <w:sz w:val="96"/>
          <w:szCs w:val="96"/>
        </w:rPr>
        <w:t>BLANK PAGE</w:t>
      </w:r>
    </w:p>
    <w:sectPr>
      <w:headerReference w:type="default" r:id="rId13"/>
      <w:pgSz w:w="12240" w:h="15840" w:orient="portrait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Rockwell">
    <w:altName w:val="Rockwell"/>
    <w:panose1 w:val="02060603020002020403"/>
    <w:charset w:val="00"/>
    <w:family w:val="roman"/>
    <w:pitch w:val="variable"/>
    <w:sig w:usb0="00000007" w:usb1="00000000" w:usb2="00000000" w:usb3="00000000" w:csb0="00000003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002020203"/>
    <w:charset w:val="00"/>
    <w:family w:val="swiss"/>
    <w:pitch w:val="variable"/>
    <w:sig w:usb0="800001E3" w:usb1="1200FFEF" w:usb2="00040000" w:usb3="00000000" w:csb0="00000001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18C75C6">
    <w:pPr>
      <w:pStyle w:val="style31"/>
      <w:jc w:val="center"/>
      <w:rPr>
        <w:rFonts w:ascii="Book Antiqua" w:hAnsi="Book Antiqua"/>
        <w:b/>
        <w:sz w:val="24"/>
        <w:szCs w:val="24"/>
      </w:rPr>
    </w:pPr>
    <w:r>
      <w:rPr>
        <w:rFonts w:ascii="Book Antiqua" w:hAnsi="Book Antiqua"/>
        <w:b/>
        <w:sz w:val="24"/>
        <w:szCs w:val="24"/>
      </w:rPr>
      <w:fldChar w:fldCharType="begin"/>
    </w:r>
    <w:r>
      <w:rPr>
        <w:rFonts w:ascii="Book Antiqua" w:hAnsi="Book Antiqua"/>
        <w:b/>
        <w:sz w:val="24"/>
        <w:szCs w:val="24"/>
      </w:rPr>
      <w:instrText xml:space="preserve"> PAGE   \* MERGEFORMAT </w:instrText>
    </w:r>
    <w:r>
      <w:rPr>
        <w:rFonts w:ascii="Book Antiqua" w:hAnsi="Book Antiqua"/>
        <w:b/>
        <w:sz w:val="24"/>
        <w:szCs w:val="24"/>
      </w:rPr>
      <w:fldChar w:fldCharType="separate"/>
    </w:r>
    <w:r>
      <w:rPr>
        <w:rFonts w:ascii="Book Antiqua" w:hAnsi="Book Antiqua"/>
        <w:b/>
        <w:noProof/>
        <w:sz w:val="24"/>
        <w:szCs w:val="24"/>
      </w:rPr>
      <w:t>2</w:t>
    </w:r>
    <w:r>
      <w:rPr>
        <w:rFonts w:ascii="Book Antiqua" w:hAnsi="Book Antiqua"/>
        <w:b/>
        <w:noProof/>
        <w:sz w:val="24"/>
        <w:szCs w:val="24"/>
      </w:rPr>
      <w:fldChar w:fldCharType="end"/>
    </w:r>
  </w:p>
  <w:p w14:paraId="20BF5C89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67FA5E1C"/>
    <w:lvl w:ilvl="0" w:tplc="AC56F67C">
      <w:start w:val="1"/>
      <w:numFmt w:val="lowerRoman"/>
      <w:lvlText w:val="(%1)"/>
      <w:lvlJc w:val="left"/>
      <w:pPr>
        <w:ind w:left="990" w:hanging="360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0000001"/>
    <w:multiLevelType w:val="hybridMultilevel"/>
    <w:tmpl w:val="7A8E2472"/>
    <w:lvl w:ilvl="0" w:tplc="92E4B3AC">
      <w:start w:val="1"/>
      <w:numFmt w:val="lowerRoman"/>
      <w:lvlText w:val="(%1)"/>
      <w:lvlJc w:val="left"/>
      <w:pPr>
        <w:ind w:left="1440" w:hanging="3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0000002"/>
    <w:multiLevelType w:val="hybridMultilevel"/>
    <w:tmpl w:val="9CA25E76"/>
    <w:lvl w:ilvl="0" w:tplc="B7FCCFF2">
      <w:start w:val="2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33C472E6"/>
    <w:lvl w:ilvl="0" w:tplc="44D0690A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4C0340">
      <w:start w:val="1"/>
      <w:numFmt w:val="lowerLetter"/>
      <w:lvlText w:val="%2"/>
      <w:lvlJc w:val="left"/>
      <w:pPr>
        <w:ind w:left="7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92F03E">
      <w:start w:val="1"/>
      <w:numFmt w:val="lowerRoman"/>
      <w:lvlText w:val="%3"/>
      <w:lvlJc w:val="left"/>
      <w:pPr>
        <w:ind w:left="12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4ECDC6">
      <w:start w:val="1"/>
      <w:numFmt w:val="lowerLetter"/>
      <w:lvlText w:val="(%4)"/>
      <w:lvlJc w:val="left"/>
      <w:pPr>
        <w:ind w:left="135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06C9BE">
      <w:start w:val="1"/>
      <w:numFmt w:val="lowerLetter"/>
      <w:lvlText w:val="%5"/>
      <w:lvlJc w:val="left"/>
      <w:pPr>
        <w:ind w:left="234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E456A4">
      <w:start w:val="1"/>
      <w:numFmt w:val="lowerRoman"/>
      <w:lvlText w:val="%6"/>
      <w:lvlJc w:val="left"/>
      <w:pPr>
        <w:ind w:left="306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A8FAF6">
      <w:start w:val="1"/>
      <w:numFmt w:val="decimal"/>
      <w:lvlText w:val="%7"/>
      <w:lvlJc w:val="left"/>
      <w:pPr>
        <w:ind w:left="378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6A313C">
      <w:start w:val="1"/>
      <w:numFmt w:val="lowerLetter"/>
      <w:lvlText w:val="%8"/>
      <w:lvlJc w:val="left"/>
      <w:pPr>
        <w:ind w:left="450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25EAE">
      <w:start w:val="1"/>
      <w:numFmt w:val="lowerRoman"/>
      <w:lvlText w:val="%9"/>
      <w:lvlJc w:val="left"/>
      <w:pPr>
        <w:ind w:left="522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0000004"/>
    <w:multiLevelType w:val="hybridMultilevel"/>
    <w:tmpl w:val="3E0C9E52"/>
    <w:lvl w:ilvl="0" w:tplc="4DF2C47E">
      <w:start w:val="1"/>
      <w:numFmt w:val="decimal"/>
      <w:lvlText w:val="%1."/>
      <w:lvlJc w:val="left"/>
      <w:pPr>
        <w:ind w:left="420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D0DA82">
      <w:start w:val="1"/>
      <w:numFmt w:val="lowerLetter"/>
      <w:lvlText w:val="(%2)"/>
      <w:lvlJc w:val="left"/>
      <w:pPr>
        <w:ind w:left="7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54A3E6">
      <w:start w:val="1"/>
      <w:numFmt w:val="lowerRoman"/>
      <w:lvlText w:val="(%3)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34FDF0">
      <w:start w:val="1"/>
      <w:numFmt w:val="decimal"/>
      <w:lvlText w:val="%4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C2E376">
      <w:start w:val="1"/>
      <w:numFmt w:val="lowerLetter"/>
      <w:lvlText w:val="%5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A221C8">
      <w:start w:val="1"/>
      <w:numFmt w:val="lowerRoman"/>
      <w:lvlText w:val="%6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4E8D34">
      <w:start w:val="1"/>
      <w:numFmt w:val="decimal"/>
      <w:lvlText w:val="%7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180192">
      <w:start w:val="1"/>
      <w:numFmt w:val="lowerLetter"/>
      <w:lvlText w:val="%8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1A57A4">
      <w:start w:val="1"/>
      <w:numFmt w:val="lowerRoman"/>
      <w:lvlText w:val="%9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56186EC0"/>
    <w:lvl w:ilvl="0" w:tplc="43E03A28">
      <w:start w:val="1"/>
      <w:numFmt w:val="lowerRoman"/>
      <w:lvlText w:val="(%1)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0000006"/>
    <w:multiLevelType w:val="hybridMultilevel"/>
    <w:tmpl w:val="2476125C"/>
    <w:lvl w:ilvl="0" w:tplc="04090017">
      <w:start w:val="1"/>
      <w:numFmt w:val="lowerLetter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>
    <w:nsid w:val="00000007"/>
    <w:multiLevelType w:val="hybridMultilevel"/>
    <w:tmpl w:val="54EA17C2"/>
    <w:lvl w:ilvl="0" w:tplc="90F21CCC">
      <w:start w:val="2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60980BB4"/>
    <w:lvl w:ilvl="0" w:tplc="D284ABD6">
      <w:start w:val="1"/>
      <w:numFmt w:val="decimal"/>
      <w:lvlText w:val="%1."/>
      <w:lvlJc w:val="left"/>
      <w:pPr>
        <w:ind w:left="450" w:hanging="360"/>
      </w:pPr>
      <w:rPr>
        <w:rFonts w:ascii="Times New Roman" w:cs="Times New Roman" w:hAnsi="Times New Roman" w:hint="default"/>
        <w:b/>
      </w:rPr>
    </w:lvl>
    <w:lvl w:ilvl="1" w:tplc="DE18E650">
      <w:start w:val="1"/>
      <w:numFmt w:val="lowerLetter"/>
      <w:lvlText w:val="(%2)"/>
      <w:lvlJc w:val="left"/>
      <w:pPr>
        <w:ind w:left="1440" w:hanging="360"/>
      </w:pPr>
      <w:rPr>
        <w:rFonts w:ascii="Times New Roman" w:cs="Times New Roman" w:eastAsia="Times New Roman" w:hAnsi="Times New Roman" w:hint="default"/>
        <w:w w:val="99"/>
        <w:sz w:val="24"/>
        <w:szCs w:val="24"/>
        <w:lang w:val="en-US" w:bidi="ar-SA" w:eastAsia="en-US"/>
      </w:rPr>
    </w:lvl>
    <w:lvl w:ilvl="2" w:tplc="55C4C470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F76CAA48"/>
    <w:lvl w:ilvl="0" w:tplc="04090017">
      <w:start w:val="1"/>
      <w:numFmt w:val="lowerLetter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0000000A"/>
    <w:multiLevelType w:val="hybridMultilevel"/>
    <w:tmpl w:val="FF46A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84DC7A38"/>
    <w:lvl w:ilvl="0" w:tplc="51EE8C5E">
      <w:start w:val="17"/>
      <w:numFmt w:val="decimal"/>
      <w:lvlText w:val="%1."/>
      <w:lvlJc w:val="left"/>
      <w:pPr>
        <w:ind w:left="449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547AC8">
      <w:start w:val="1"/>
      <w:numFmt w:val="lowerLetter"/>
      <w:lvlText w:val="%2)"/>
      <w:lvlJc w:val="left"/>
      <w:pPr>
        <w:ind w:left="843"/>
      </w:pPr>
      <w:rPr>
        <w:rFonts w:ascii="Cambria Math" w:cs="Cambria Math" w:eastAsia="Cambria Math" w:hAnsi="Cambria Math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9A256C">
      <w:start w:val="1"/>
      <w:numFmt w:val="lowerRoman"/>
      <w:lvlText w:val="%3)"/>
      <w:lvlJc w:val="left"/>
      <w:pPr>
        <w:ind w:left="15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0C5F64">
      <w:start w:val="1"/>
      <w:numFmt w:val="decimal"/>
      <w:lvlText w:val="%4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70F914">
      <w:start w:val="1"/>
      <w:numFmt w:val="lowerLetter"/>
      <w:lvlText w:val="%5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3E952C">
      <w:start w:val="1"/>
      <w:numFmt w:val="lowerRoman"/>
      <w:lvlText w:val="%6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B48C0A">
      <w:start w:val="1"/>
      <w:numFmt w:val="decimal"/>
      <w:lvlText w:val="%7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06EBC8">
      <w:start w:val="1"/>
      <w:numFmt w:val="lowerLetter"/>
      <w:lvlText w:val="%8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0A0860">
      <w:start w:val="1"/>
      <w:numFmt w:val="lowerRoman"/>
      <w:lvlText w:val="%9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0000000C"/>
    <w:multiLevelType w:val="hybridMultilevel"/>
    <w:tmpl w:val="58D698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E77625A8"/>
    <w:lvl w:ilvl="0" w:tplc="AC56F67C">
      <w:start w:val="1"/>
      <w:numFmt w:val="lowerRoman"/>
      <w:lvlText w:val="(%1)"/>
      <w:lvlJc w:val="left"/>
      <w:pPr>
        <w:ind w:left="1350" w:hanging="360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>
    <w:nsid w:val="0000000E"/>
    <w:multiLevelType w:val="hybridMultilevel"/>
    <w:tmpl w:val="6BB8FACC"/>
    <w:lvl w:ilvl="0" w:tplc="6D3E58E2">
      <w:start w:val="1"/>
      <w:numFmt w:val="lowerLetter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506A7F78"/>
    <w:lvl w:ilvl="0" w:tplc="C3B22F2E">
      <w:start w:val="22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 w:hint="default"/>
        <w:b/>
        <w:bCs/>
        <w:i w:val="false"/>
        <w:color w:val="00000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CE681994"/>
    <w:lvl w:ilvl="0" w:tplc="3A4241EE">
      <w:start w:val="4"/>
      <w:numFmt w:val="decimal"/>
      <w:lvlText w:val="(%1"/>
      <w:lvlJc w:val="left"/>
      <w:pPr>
        <w:ind w:left="8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60" w:hanging="360"/>
      </w:pPr>
    </w:lvl>
    <w:lvl w:ilvl="2" w:tplc="0409001B" w:tentative="1">
      <w:start w:val="1"/>
      <w:numFmt w:val="lowerRoman"/>
      <w:lvlText w:val="%3."/>
      <w:lvlJc w:val="right"/>
      <w:pPr>
        <w:ind w:left="9480" w:hanging="180"/>
      </w:pPr>
    </w:lvl>
    <w:lvl w:ilvl="3" w:tplc="0409000F" w:tentative="1">
      <w:start w:val="1"/>
      <w:numFmt w:val="decimal"/>
      <w:lvlText w:val="%4."/>
      <w:lvlJc w:val="left"/>
      <w:pPr>
        <w:ind w:left="10200" w:hanging="360"/>
      </w:pPr>
    </w:lvl>
    <w:lvl w:ilvl="4" w:tplc="04090019" w:tentative="1">
      <w:start w:val="1"/>
      <w:numFmt w:val="lowerLetter"/>
      <w:lvlText w:val="%5."/>
      <w:lvlJc w:val="left"/>
      <w:pPr>
        <w:ind w:left="10920" w:hanging="360"/>
      </w:pPr>
    </w:lvl>
    <w:lvl w:ilvl="5" w:tplc="0409001B" w:tentative="1">
      <w:start w:val="1"/>
      <w:numFmt w:val="lowerRoman"/>
      <w:lvlText w:val="%6."/>
      <w:lvlJc w:val="right"/>
      <w:pPr>
        <w:ind w:left="11640" w:hanging="180"/>
      </w:pPr>
    </w:lvl>
    <w:lvl w:ilvl="6" w:tplc="0409000F" w:tentative="1">
      <w:start w:val="1"/>
      <w:numFmt w:val="decimal"/>
      <w:lvlText w:val="%7."/>
      <w:lvlJc w:val="left"/>
      <w:pPr>
        <w:ind w:left="12360" w:hanging="360"/>
      </w:pPr>
    </w:lvl>
    <w:lvl w:ilvl="7" w:tplc="04090019" w:tentative="1">
      <w:start w:val="1"/>
      <w:numFmt w:val="lowerLetter"/>
      <w:lvlText w:val="%8."/>
      <w:lvlJc w:val="left"/>
      <w:pPr>
        <w:ind w:left="13080" w:hanging="360"/>
      </w:pPr>
    </w:lvl>
    <w:lvl w:ilvl="8" w:tplc="0409001B" w:tentative="1">
      <w:start w:val="1"/>
      <w:numFmt w:val="lowerRoman"/>
      <w:lvlText w:val="%9."/>
      <w:lvlJc w:val="right"/>
      <w:pPr>
        <w:ind w:left="13800" w:hanging="180"/>
      </w:pPr>
    </w:lvl>
  </w:abstractNum>
  <w:abstractNum w:abstractNumId="17">
    <w:nsid w:val="00000011"/>
    <w:multiLevelType w:val="hybridMultilevel"/>
    <w:tmpl w:val="E224378C"/>
    <w:lvl w:ilvl="0" w:tplc="43E03A28">
      <w:start w:val="1"/>
      <w:numFmt w:val="lowerRoman"/>
      <w:lvlText w:val="(%1)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0000012"/>
    <w:multiLevelType w:val="hybridMultilevel"/>
    <w:tmpl w:val="C6788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3C3EA2DE"/>
    <w:lvl w:ilvl="0" w:tplc="E48092AC">
      <w:start w:val="18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 w:hint="default"/>
        <w:b/>
        <w:bCs/>
        <w:i w:val="false"/>
        <w:color w:val="00000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C69A8F9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70862676"/>
    <w:lvl w:ilvl="0" w:tplc="CE287126">
      <w:start w:val="17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EE355A">
      <w:start w:val="1"/>
      <w:numFmt w:val="lowerLetter"/>
      <w:lvlText w:val="(%2)"/>
      <w:lvlJc w:val="left"/>
      <w:pPr>
        <w:ind w:left="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446F38">
      <w:start w:val="1"/>
      <w:numFmt w:val="lowerRoman"/>
      <w:lvlText w:val="(%3)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04EA12">
      <w:start w:val="1"/>
      <w:numFmt w:val="decimal"/>
      <w:lvlText w:val="%4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1ECA70">
      <w:start w:val="1"/>
      <w:numFmt w:val="lowerLetter"/>
      <w:lvlText w:val="%5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0C796C">
      <w:start w:val="1"/>
      <w:numFmt w:val="lowerRoman"/>
      <w:lvlText w:val="%6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4C795A">
      <w:start w:val="1"/>
      <w:numFmt w:val="decimal"/>
      <w:lvlText w:val="%7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EAB42C">
      <w:start w:val="1"/>
      <w:numFmt w:val="lowerLetter"/>
      <w:lvlText w:val="%8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760E5A">
      <w:start w:val="1"/>
      <w:numFmt w:val="lowerRoman"/>
      <w:lvlText w:val="%9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00000016"/>
    <w:multiLevelType w:val="hybridMultilevel"/>
    <w:tmpl w:val="8DA21B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7"/>
    <w:multiLevelType w:val="hybridMultilevel"/>
    <w:tmpl w:val="A21E02D2"/>
    <w:lvl w:ilvl="0" w:tplc="E58CACC0">
      <w:start w:val="17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 w:hint="default"/>
        <w:b/>
        <w:bCs/>
        <w:i w:val="false"/>
        <w:color w:val="00000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1714C988"/>
    <w:lvl w:ilvl="0" w:tplc="063A5870">
      <w:start w:val="10"/>
      <w:numFmt w:val="decimal"/>
      <w:lvlText w:val="%1.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FAAEA8">
      <w:start w:val="1"/>
      <w:numFmt w:val="lowerLetter"/>
      <w:lvlText w:val="%2"/>
      <w:lvlJc w:val="left"/>
      <w:pPr>
        <w:ind w:left="10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E0C7E0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48829E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42814C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CCFF0A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4A7432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FA641E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C80872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00000019"/>
    <w:multiLevelType w:val="hybridMultilevel"/>
    <w:tmpl w:val="1F5A2520"/>
    <w:lvl w:ilvl="0" w:tplc="CE8A267E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 w:hint="default"/>
        <w:b/>
        <w:bCs/>
        <w:i w:val="false"/>
        <w:color w:val="00000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CD84E64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0000001B"/>
    <w:multiLevelType w:val="hybridMultilevel"/>
    <w:tmpl w:val="5C464D26"/>
    <w:lvl w:ilvl="0" w:tplc="E658696A">
      <w:start w:val="21"/>
      <w:numFmt w:val="decimal"/>
      <w:lvlText w:val="%1."/>
      <w:lvlJc w:val="left"/>
      <w:pPr>
        <w:ind w:left="900" w:firstLine="0"/>
      </w:pPr>
      <w:rPr>
        <w:rFonts w:ascii="Times New Roman" w:cs="Times New Roman" w:eastAsia="Times New Roman" w:hAnsi="Times New Roman" w:hint="default"/>
        <w:b/>
        <w:bCs/>
        <w:i w:val="false"/>
        <w:color w:val="00000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6CC090F6"/>
    <w:lvl w:ilvl="0" w:tplc="E4646062">
      <w:start w:val="1"/>
      <w:numFmt w:val="lowerLetter"/>
      <w:lvlText w:val="(%1)"/>
      <w:lvlJc w:val="left"/>
      <w:pPr>
        <w:ind w:left="406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282C4A">
      <w:start w:val="22"/>
      <w:numFmt w:val="decimal"/>
      <w:lvlText w:val="%2."/>
      <w:lvlJc w:val="left"/>
      <w:pPr>
        <w:ind w:left="124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56F67C">
      <w:start w:val="1"/>
      <w:numFmt w:val="lowerRoman"/>
      <w:lvlText w:val="(%3)"/>
      <w:lvlJc w:val="left"/>
      <w:pPr>
        <w:ind w:left="1616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E4B3AC">
      <w:start w:val="1"/>
      <w:numFmt w:val="lowerRoman"/>
      <w:lvlText w:val="(%4)"/>
      <w:lvlJc w:val="left"/>
      <w:pPr>
        <w:ind w:left="2631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DEB230">
      <w:start w:val="1"/>
      <w:numFmt w:val="lowerLetter"/>
      <w:lvlText w:val="%5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3257BC">
      <w:start w:val="1"/>
      <w:numFmt w:val="lowerRoman"/>
      <w:lvlText w:val="%6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B8AC58">
      <w:start w:val="1"/>
      <w:numFmt w:val="decimal"/>
      <w:lvlText w:val="%7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F8E25E">
      <w:start w:val="1"/>
      <w:numFmt w:val="lowerLetter"/>
      <w:lvlText w:val="%8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1646EA">
      <w:start w:val="1"/>
      <w:numFmt w:val="lowerRoman"/>
      <w:lvlText w:val="%9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0000001D"/>
    <w:multiLevelType w:val="hybridMultilevel"/>
    <w:tmpl w:val="4050AE4E"/>
    <w:lvl w:ilvl="0" w:tplc="E58CACC0">
      <w:start w:val="17"/>
      <w:numFmt w:val="decimal"/>
      <w:lvlText w:val="%1."/>
      <w:lvlJc w:val="left"/>
      <w:pPr>
        <w:ind w:left="1440" w:hanging="360"/>
      </w:pPr>
      <w:rPr>
        <w:rFonts w:ascii="Times New Roman" w:cs="Times New Roman" w:eastAsia="Times New Roman" w:hAnsi="Times New Roman" w:hint="default"/>
        <w:b/>
        <w:bCs/>
        <w:i w:val="false"/>
        <w:color w:val="00000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0000001E"/>
    <w:multiLevelType w:val="hybridMultilevel"/>
    <w:tmpl w:val="3C32C104"/>
    <w:lvl w:ilvl="0" w:tplc="04090017">
      <w:start w:val="1"/>
      <w:numFmt w:val="lowerLetter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0000001F"/>
    <w:multiLevelType w:val="hybridMultilevel"/>
    <w:tmpl w:val="2C72959E"/>
    <w:lvl w:ilvl="0" w:tplc="E58CACC0">
      <w:start w:val="17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 w:hint="default"/>
        <w:b/>
        <w:bCs/>
        <w:i w:val="false"/>
        <w:color w:val="00000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0000020"/>
    <w:multiLevelType w:val="hybridMultilevel"/>
    <w:tmpl w:val="F6C81F70"/>
    <w:lvl w:ilvl="0" w:tplc="BA96A9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79A06314"/>
    <w:lvl w:ilvl="0" w:tplc="6896A308">
      <w:start w:val="1"/>
      <w:numFmt w:val="decimal"/>
      <w:lvlText w:val="%1."/>
      <w:lvlJc w:val="left"/>
      <w:pPr>
        <w:ind w:left="360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9AE3E4">
      <w:start w:val="1"/>
      <w:numFmt w:val="lowerLetter"/>
      <w:lvlText w:val="(%2)"/>
      <w:lvlJc w:val="left"/>
      <w:pPr>
        <w:ind w:left="7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960770">
      <w:start w:val="1"/>
      <w:numFmt w:val="lowerRoman"/>
      <w:lvlText w:val="(%3)"/>
      <w:lvlJc w:val="left"/>
      <w:pPr>
        <w:ind w:left="14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D2BF0E">
      <w:start w:val="1"/>
      <w:numFmt w:val="decimal"/>
      <w:lvlText w:val="%4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541A02">
      <w:start w:val="1"/>
      <w:numFmt w:val="lowerLetter"/>
      <w:lvlText w:val="%5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714C">
      <w:start w:val="1"/>
      <w:numFmt w:val="lowerRoman"/>
      <w:lvlText w:val="%6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808146">
      <w:start w:val="1"/>
      <w:numFmt w:val="decimal"/>
      <w:lvlText w:val="%7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A40CC4">
      <w:start w:val="1"/>
      <w:numFmt w:val="lowerLetter"/>
      <w:lvlText w:val="%8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9AC5C0">
      <w:start w:val="1"/>
      <w:numFmt w:val="lowerRoman"/>
      <w:lvlText w:val="%9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00000022"/>
    <w:multiLevelType w:val="hybridMultilevel"/>
    <w:tmpl w:val="16983D62"/>
    <w:lvl w:ilvl="0" w:tplc="0C2EB1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5CF0E3F6"/>
    <w:lvl w:ilvl="0" w:tplc="DEB8BA7C">
      <w:start w:val="16"/>
      <w:numFmt w:val="decimal"/>
      <w:lvlText w:val="%1."/>
      <w:lvlJc w:val="left"/>
      <w:pPr>
        <w:ind w:left="180" w:firstLine="0"/>
      </w:pPr>
      <w:rPr>
        <w:rFonts w:ascii="Times New Roman" w:cs="Times New Roman" w:eastAsia="Times New Roman" w:hAnsi="Times New Roman" w:hint="default"/>
        <w:b/>
        <w:bCs/>
        <w:i w:val="false"/>
        <w:color w:val="000000"/>
        <w:sz w:val="24"/>
        <w:szCs w:val="24"/>
        <w:u w:val="none" w:color="000000"/>
        <w:vertAlign w:val="baseline"/>
      </w:rPr>
    </w:lvl>
    <w:lvl w:ilvl="1" w:tplc="04090017">
      <w:start w:val="1"/>
      <w:numFmt w:val="lowerLetter"/>
      <w:lvlText w:val="%2)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6">
    <w:nsid w:val="00000024"/>
    <w:multiLevelType w:val="hybridMultilevel"/>
    <w:tmpl w:val="FFB69202"/>
    <w:lvl w:ilvl="0" w:tplc="5308DBEE">
      <w:start w:val="2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7">
    <w:nsid w:val="00000025"/>
    <w:multiLevelType w:val="hybridMultilevel"/>
    <w:tmpl w:val="297858D2"/>
    <w:lvl w:ilvl="0" w:tplc="43604934">
      <w:start w:val="2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267231CC"/>
    <w:lvl w:ilvl="0" w:tplc="E0C80D84">
      <w:start w:val="3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0000027"/>
    <w:multiLevelType w:val="hybridMultilevel"/>
    <w:tmpl w:val="E17E56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0000028"/>
    <w:multiLevelType w:val="hybridMultilevel"/>
    <w:tmpl w:val="764CA000"/>
    <w:lvl w:ilvl="0" w:tplc="C75C95DE">
      <w:start w:val="1"/>
      <w:numFmt w:val="decimal"/>
      <w:lvlText w:val="%1."/>
      <w:lvlJc w:val="left"/>
      <w:pPr>
        <w:ind w:left="450" w:hanging="360"/>
      </w:pPr>
      <w:rPr>
        <w:rFonts w:hint="default"/>
        <w:b/>
        <w:bCs/>
        <w:i w:val="false"/>
        <w:iCs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1">
    <w:nsid w:val="00000029"/>
    <w:multiLevelType w:val="hybridMultilevel"/>
    <w:tmpl w:val="2ED62530"/>
    <w:lvl w:ilvl="0" w:tplc="046C0A4C">
      <w:start w:val="1"/>
      <w:numFmt w:val="lowerLetter"/>
      <w:lvlText w:val="%1)"/>
      <w:lvlJc w:val="left"/>
      <w:pPr>
        <w:ind w:left="1440" w:hanging="360"/>
      </w:pPr>
      <w:rPr>
        <w:rFonts w:ascii="Times New Roman" w:cs="Times New Roman" w:hAnsi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0000002A"/>
    <w:multiLevelType w:val="hybridMultilevel"/>
    <w:tmpl w:val="1F904B70"/>
    <w:lvl w:ilvl="0" w:tplc="5B54FA08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5254E0">
      <w:start w:val="3"/>
      <w:numFmt w:val="lowerLetter"/>
      <w:lvlText w:val="%2)"/>
      <w:lvlJc w:val="left"/>
      <w:pPr>
        <w:ind w:left="7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4E8686">
      <w:start w:val="1"/>
      <w:numFmt w:val="lowerRoman"/>
      <w:lvlText w:val="%3"/>
      <w:lvlJc w:val="left"/>
      <w:pPr>
        <w:ind w:left="14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3681A4">
      <w:start w:val="1"/>
      <w:numFmt w:val="decimal"/>
      <w:lvlText w:val="%4"/>
      <w:lvlJc w:val="left"/>
      <w:pPr>
        <w:ind w:left="21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EC2F94">
      <w:start w:val="1"/>
      <w:numFmt w:val="lowerLetter"/>
      <w:lvlText w:val="%5"/>
      <w:lvlJc w:val="left"/>
      <w:pPr>
        <w:ind w:left="28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7EC612">
      <w:start w:val="1"/>
      <w:numFmt w:val="lowerRoman"/>
      <w:lvlText w:val="%6"/>
      <w:lvlJc w:val="left"/>
      <w:pPr>
        <w:ind w:left="36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D84D8E">
      <w:start w:val="1"/>
      <w:numFmt w:val="decimal"/>
      <w:lvlText w:val="%7"/>
      <w:lvlJc w:val="left"/>
      <w:pPr>
        <w:ind w:left="43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68C68C">
      <w:start w:val="1"/>
      <w:numFmt w:val="lowerLetter"/>
      <w:lvlText w:val="%8"/>
      <w:lvlJc w:val="left"/>
      <w:pPr>
        <w:ind w:left="50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0695B4">
      <w:start w:val="1"/>
      <w:numFmt w:val="lowerRoman"/>
      <w:lvlText w:val="%9"/>
      <w:lvlJc w:val="left"/>
      <w:pPr>
        <w:ind w:left="57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0000002B"/>
    <w:multiLevelType w:val="hybridMultilevel"/>
    <w:tmpl w:val="339408A0"/>
    <w:lvl w:ilvl="0" w:tplc="7D103604">
      <w:start w:val="1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000002C"/>
    <w:multiLevelType w:val="hybridMultilevel"/>
    <w:tmpl w:val="A10E3BDA"/>
    <w:lvl w:ilvl="0" w:tplc="AC56F67C">
      <w:start w:val="1"/>
      <w:numFmt w:val="lowerRoman"/>
      <w:lvlText w:val="(%1)"/>
      <w:lvlJc w:val="left"/>
      <w:pPr>
        <w:ind w:left="705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14A81C">
      <w:start w:val="1"/>
      <w:numFmt w:val="lowerLetter"/>
      <w:lvlText w:val="%2"/>
      <w:lvlJc w:val="left"/>
      <w:pPr>
        <w:ind w:left="1172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68A294">
      <w:start w:val="1"/>
      <w:numFmt w:val="lowerRoman"/>
      <w:lvlText w:val="%3"/>
      <w:lvlJc w:val="left"/>
      <w:pPr>
        <w:ind w:left="1892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E0B84">
      <w:start w:val="1"/>
      <w:numFmt w:val="decimal"/>
      <w:lvlText w:val="%4"/>
      <w:lvlJc w:val="left"/>
      <w:pPr>
        <w:ind w:left="2612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8EF7AE">
      <w:start w:val="1"/>
      <w:numFmt w:val="lowerLetter"/>
      <w:lvlText w:val="%5"/>
      <w:lvlJc w:val="left"/>
      <w:pPr>
        <w:ind w:left="3332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1E0DF8">
      <w:start w:val="1"/>
      <w:numFmt w:val="lowerRoman"/>
      <w:lvlText w:val="%6"/>
      <w:lvlJc w:val="left"/>
      <w:pPr>
        <w:ind w:left="4052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D870C8">
      <w:start w:val="1"/>
      <w:numFmt w:val="decimal"/>
      <w:lvlText w:val="%7"/>
      <w:lvlJc w:val="left"/>
      <w:pPr>
        <w:ind w:left="4772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7F20">
      <w:start w:val="1"/>
      <w:numFmt w:val="lowerLetter"/>
      <w:lvlText w:val="%8"/>
      <w:lvlJc w:val="left"/>
      <w:pPr>
        <w:ind w:left="5492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C48C18">
      <w:start w:val="1"/>
      <w:numFmt w:val="lowerRoman"/>
      <w:lvlText w:val="%9"/>
      <w:lvlJc w:val="left"/>
      <w:pPr>
        <w:ind w:left="6212"/>
      </w:pPr>
      <w:rPr>
        <w:rFonts w:ascii="Rockwell" w:cs="Rockwell" w:eastAsia="Rockwell" w:hAnsi="Rockwel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0000002D"/>
    <w:multiLevelType w:val="hybridMultilevel"/>
    <w:tmpl w:val="568CCB4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0000002E"/>
    <w:multiLevelType w:val="hybridMultilevel"/>
    <w:tmpl w:val="045A6CC2"/>
    <w:lvl w:ilvl="0" w:tplc="92E4B3AC">
      <w:start w:val="1"/>
      <w:numFmt w:val="lowerRoman"/>
      <w:lvlText w:val="(%1)"/>
      <w:lvlJc w:val="left"/>
      <w:pPr>
        <w:ind w:left="1710" w:hanging="3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4"/>
  </w:num>
  <w:num w:numId="2">
    <w:abstractNumId w:val="12"/>
  </w:num>
  <w:num w:numId="3">
    <w:abstractNumId w:val="10"/>
  </w:num>
  <w:num w:numId="4">
    <w:abstractNumId w:val="40"/>
  </w:num>
  <w:num w:numId="5">
    <w:abstractNumId w:val="25"/>
  </w:num>
  <w:num w:numId="6">
    <w:abstractNumId w:val="4"/>
  </w:num>
  <w:num w:numId="7">
    <w:abstractNumId w:val="35"/>
  </w:num>
  <w:num w:numId="8">
    <w:abstractNumId w:val="31"/>
  </w:num>
  <w:num w:numId="9">
    <w:abstractNumId w:val="29"/>
  </w:num>
  <w:num w:numId="10">
    <w:abstractNumId w:val="16"/>
  </w:num>
  <w:num w:numId="11">
    <w:abstractNumId w:val="8"/>
  </w:num>
  <w:num w:numId="12">
    <w:abstractNumId w:val="33"/>
  </w:num>
  <w:num w:numId="13">
    <w:abstractNumId w:val="23"/>
  </w:num>
  <w:num w:numId="14">
    <w:abstractNumId w:val="41"/>
  </w:num>
  <w:num w:numId="15">
    <w:abstractNumId w:val="18"/>
  </w:num>
  <w:num w:numId="16">
    <w:abstractNumId w:val="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45"/>
  </w:num>
  <w:num w:numId="22">
    <w:abstractNumId w:val="11"/>
  </w:num>
  <w:num w:numId="23">
    <w:abstractNumId w:val="42"/>
  </w:num>
  <w:num w:numId="24">
    <w:abstractNumId w:val="24"/>
  </w:num>
  <w:num w:numId="25">
    <w:abstractNumId w:val="21"/>
  </w:num>
  <w:num w:numId="26">
    <w:abstractNumId w:val="32"/>
  </w:num>
  <w:num w:numId="27">
    <w:abstractNumId w:val="39"/>
  </w:num>
  <w:num w:numId="28">
    <w:abstractNumId w:val="34"/>
  </w:num>
  <w:num w:numId="29">
    <w:abstractNumId w:val="28"/>
  </w:num>
  <w:num w:numId="30">
    <w:abstractNumId w:val="43"/>
  </w:num>
  <w:num w:numId="31">
    <w:abstractNumId w:val="19"/>
  </w:num>
  <w:num w:numId="32">
    <w:abstractNumId w:val="26"/>
  </w:num>
  <w:num w:numId="33">
    <w:abstractNumId w:val="38"/>
  </w:num>
  <w:num w:numId="34">
    <w:abstractNumId w:val="27"/>
  </w:num>
  <w:num w:numId="35">
    <w:abstractNumId w:val="6"/>
  </w:num>
  <w:num w:numId="36">
    <w:abstractNumId w:val="15"/>
  </w:num>
  <w:num w:numId="37">
    <w:abstractNumId w:val="0"/>
  </w:num>
  <w:num w:numId="38">
    <w:abstractNumId w:val="46"/>
  </w:num>
  <w:num w:numId="39">
    <w:abstractNumId w:val="1"/>
  </w:num>
  <w:num w:numId="40">
    <w:abstractNumId w:val="37"/>
  </w:num>
  <w:num w:numId="41">
    <w:abstractNumId w:val="2"/>
  </w:num>
  <w:num w:numId="42">
    <w:abstractNumId w:val="9"/>
  </w:num>
  <w:num w:numId="43">
    <w:abstractNumId w:val="20"/>
  </w:num>
  <w:num w:numId="44">
    <w:abstractNumId w:val="7"/>
  </w:num>
  <w:num w:numId="45">
    <w:abstractNumId w:val="30"/>
  </w:num>
  <w:num w:numId="46">
    <w:abstractNumId w:val="36"/>
  </w:num>
  <w:num w:numId="47">
    <w:abstractNumId w:val="13"/>
  </w:num>
  <w:num w:numId="48">
    <w:abstractNumId w:val="2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link w:val="style4098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Segoe UI" w:cs="Segoe UI" w:hAnsi="Segoe UI"/>
      <w:sz w:val="18"/>
      <w:szCs w:val="18"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character" w:customStyle="1" w:styleId="style4098">
    <w:name w:val="List Paragraph Char"/>
    <w:basedOn w:val="style65"/>
    <w:next w:val="style4098"/>
    <w:link w:val="style179"/>
    <w:uiPriority w:val="34"/>
  </w:style>
  <w:style w:type="paragraph" w:styleId="style157">
    <w:name w:val="No Spacing"/>
    <w:next w:val="style157"/>
    <w:link w:val="style4099"/>
    <w:qFormat/>
    <w:uiPriority w:val="1"/>
    <w:pPr>
      <w:spacing w:after="0" w:lineRule="auto" w:line="240"/>
    </w:pPr>
    <w:rPr>
      <w:lang w:val="en-GB"/>
    </w:rPr>
  </w:style>
  <w:style w:type="character" w:customStyle="1" w:styleId="style4099">
    <w:name w:val="No Spacing Char"/>
    <w:basedOn w:val="style65"/>
    <w:next w:val="style4099"/>
    <w:link w:val="style157"/>
    <w:uiPriority w:val="1"/>
    <w:rPr>
      <w:lang w:val="en-GB"/>
    </w:rPr>
  </w:style>
  <w:style w:type="table" w:customStyle="1" w:styleId="style4100">
    <w:name w:val="TableGrid"/>
    <w:next w:val="style4100"/>
    <w:pPr>
      <w:spacing w:after="0" w:lineRule="auto" w:line="240"/>
    </w:pPr>
    <w:rPr>
      <w:rFonts w:eastAsia="宋体"/>
    </w:rPr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101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1">
    <w:name w:val="Header Char_9493df2b-3920-4ddf-9514-b00da015f363"/>
    <w:basedOn w:val="style65"/>
    <w:next w:val="style4101"/>
    <w:link w:val="style31"/>
    <w:uiPriority w:val="99"/>
  </w:style>
  <w:style w:type="paragraph" w:styleId="style32">
    <w:name w:val="footer"/>
    <w:basedOn w:val="style0"/>
    <w:next w:val="style32"/>
    <w:link w:val="style4102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2">
    <w:name w:val="Footer Char_a1601d37-8037-49ab-bc03-df621df34468"/>
    <w:basedOn w:val="style65"/>
    <w:next w:val="style4102"/>
    <w:link w:val="style32"/>
    <w:uiPriority w:val="99"/>
  </w:style>
  <w:style w:type="table" w:customStyle="1" w:styleId="style4103">
    <w:name w:val="TableGrid1"/>
    <w:next w:val="style4103"/>
    <w:pPr>
      <w:spacing w:after="0" w:lineRule="auto" w:line="240"/>
    </w:pPr>
    <w:rPr>
      <w:rFonts w:eastAsia="宋体"/>
    </w:rPr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104">
    <w:name w:val="TableGrid2"/>
    <w:next w:val="style4104"/>
    <w:pPr>
      <w:spacing w:after="0" w:lineRule="auto" w:line="240"/>
    </w:pPr>
    <w:rPr>
      <w:rFonts w:eastAsia="宋体"/>
    </w:rPr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oleObject" Target="embeddings/oleObject2.bin"/><Relationship Id="rId10" Type="http://schemas.openxmlformats.org/officeDocument/2006/relationships/image" Target="media/image2.wmf"/><Relationship Id="rId13" Type="http://schemas.openxmlformats.org/officeDocument/2006/relationships/header" Target="header1.xml"/><Relationship Id="rId12" Type="http://schemas.openxmlformats.org/officeDocument/2006/relationships/image" Target="media/image6.jpe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oleObject" Target="embeddings/oleObject1.bin"/><Relationship Id="rId15" Type="http://schemas.openxmlformats.org/officeDocument/2006/relationships/fontTable" Target="fontTable.xml"/><Relationship Id="rId14" Type="http://schemas.openxmlformats.org/officeDocument/2006/relationships/styles" Target="styles.xml"/><Relationship Id="rId17" Type="http://schemas.openxmlformats.org/officeDocument/2006/relationships/theme" Target="theme/theme1.xml"/><Relationship Id="rId16" Type="http://schemas.openxmlformats.org/officeDocument/2006/relationships/settings" Target="settings.xml"/><Relationship Id="rId5" Type="http://schemas.openxmlformats.org/officeDocument/2006/relationships/image" Target="media/image2.pn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2526</TotalTime>
  <Words>1655</Words>
  <Pages>16</Pages>
  <Characters>7123</Characters>
  <Application>WPS Office</Application>
  <DocSecurity>0</DocSecurity>
  <Paragraphs>534</Paragraphs>
  <ScaleCrop>false</ScaleCrop>
  <LinksUpToDate>false</LinksUpToDate>
  <CharactersWithSpaces>10906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2026-06-24T13:20:00Z</dcterms:created>
  <dc:creator>Fuzzy Robot</dc:creator>
  <lastModifiedBy>Infinix X669</lastModifiedBy>
  <lastPrinted>2026-06-29T13:50:00Z</lastPrinted>
  <dcterms:modified xsi:type="dcterms:W3CDTF">2026-08-04T09:47:50Z</dcterms:modified>
  <revision>61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af2a2fd282954f6cb0fd3927e2c11c30_23</vt:lpwstr>
  </property>
</Properties>
</file>