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50F5C392">
      <w:pPr>
        <w:pStyle w:val="style0"/>
        <w:spacing w:before="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5365630</wp:posOffset>
            </wp:positionH>
            <wp:positionV relativeFrom="paragraph">
              <wp:posOffset>59750</wp:posOffset>
            </wp:positionV>
            <wp:extent cx="1892827" cy="1630392"/>
            <wp:effectExtent l="0" t="0" r="0" b="0"/>
            <wp:wrapNone/>
            <wp:docPr id="1026" name="Picture 1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892827" cy="1630392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52D53F01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Times New Roman" w:cs="Times New Roman" w:hAnsi="Times New Roman"/>
          <w:noProof/>
        </w:rPr>
        <w:drawing>
          <wp:anchor distT="0" distB="0" distL="0" distR="0" simplePos="false" relativeHeight="3" behindDoc="true" locked="true" layoutInCell="true" allowOverlap="true">
            <wp:simplePos x="0" y="0"/>
            <wp:positionH relativeFrom="margin">
              <wp:posOffset>-582295</wp:posOffset>
            </wp:positionH>
            <wp:positionV relativeFrom="page">
              <wp:posOffset>-740410</wp:posOffset>
            </wp:positionV>
            <wp:extent cx="8743950" cy="10829925"/>
            <wp:effectExtent l="0" t="0" r="0" b="9525"/>
            <wp:wrapNone/>
            <wp:docPr id="1027" name="Picture 12" descr="Wave white gradient background with line ornament. 35715137 Vector Art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743950" cy="10829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19FF1A77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AUGUST ASSIGNMENT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2026</w:t>
      </w:r>
    </w:p>
    <w:p w14:paraId="D1154AE0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GRADE 10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–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ELECTRICITY TECHNOLOGY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Time: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</w:p>
    <w:p w14:paraId="610C05E0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LEARNER’S DETAILS</w:t>
      </w:r>
    </w:p>
    <w:p w14:paraId="01DFF24E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Name: 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________________________.</w:t>
      </w:r>
    </w:p>
    <w:p w14:paraId="863C70CC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Assessment Number: 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_________________________.</w:t>
      </w:r>
    </w:p>
    <w:p w14:paraId="E89FCD3D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School Code: ________________________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_______________________.</w:t>
      </w:r>
    </w:p>
    <w:p w14:paraId="77B792D8">
      <w:pPr>
        <w:pStyle w:val="style0"/>
        <w:spacing w:before="100" w:beforeAutospacing="true" w:after="100" w:afterAutospacing="true" w:lineRule="auto" w:line="240"/>
        <w:jc w:val="left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FC5F44A9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full name in the space provided above.</w:t>
      </w:r>
    </w:p>
    <w:p w14:paraId="8F80573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Indicate your school and stream clearly.</w:t>
      </w:r>
    </w:p>
    <w:bookmarkStart w:id="0" w:name="br1"/>
    <w:bookmarkEnd w:id="0"/>
    <w:p w14:paraId="913A2CDA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Fill in your admission number and the date.</w:t>
      </w:r>
    </w:p>
    <w:p w14:paraId="0746E6B5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 xml:space="preserve">The paper is divided into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and Section B</w:t>
      </w:r>
      <w:r>
        <w:rPr>
          <w:rFonts w:ascii="Agency FB" w:cs="Times New Roman" w:eastAsia="Times New Roman" w:hAnsi="Agency FB"/>
          <w:sz w:val="24"/>
          <w:szCs w:val="24"/>
        </w:rPr>
        <w:t>.</w:t>
      </w:r>
    </w:p>
    <w:p w14:paraId="25CCE5DF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 xml:space="preserve">Attempt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all questions</w:t>
      </w:r>
      <w:r>
        <w:rPr>
          <w:rFonts w:ascii="Agency FB" w:cs="Times New Roman" w:eastAsia="Times New Roman" w:hAnsi="Agency FB"/>
          <w:sz w:val="24"/>
          <w:szCs w:val="24"/>
        </w:rPr>
        <w:t xml:space="preserve"> in both sections.</w:t>
      </w:r>
    </w:p>
    <w:p w14:paraId="DD788542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 xml:space="preserve">Respond to all questions in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English</w:t>
      </w:r>
      <w:r>
        <w:rPr>
          <w:rFonts w:ascii="Agency FB" w:cs="Times New Roman" w:eastAsia="Times New Roman" w:hAnsi="Agency FB"/>
          <w:sz w:val="24"/>
          <w:szCs w:val="24"/>
        </w:rPr>
        <w:t>.</w:t>
      </w:r>
    </w:p>
    <w:p w14:paraId="DBCB0F6A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all answers in the spaces provided in the question paper.</w:t>
      </w:r>
    </w:p>
    <w:p w14:paraId="AFCB7662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tear or remove any page from this paper.</w:t>
      </w:r>
    </w:p>
    <w:p w14:paraId="2EB6388B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FICIAL USE ONLY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7E8CF134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A3AB87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F5B867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51422B9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E5FFDEF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E31A15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5A82EFE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3B4FCC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1B9139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3AD3255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449509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84F5E0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347962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714DE23D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FC0979B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99C7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DE3CC18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97074A4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7DC0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3EAC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F094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B9F7BA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F60C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B8EC02A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222D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510A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BE2B520E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4F4456E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ECAFB6CB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FFCD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8385430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1B3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221B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1E1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4B2D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CDA4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9E5028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16AE292D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89350C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94C3EB5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A9B94BD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FBFE579D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9D2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27BBF5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287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893453B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AC9CD6D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E9B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E78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738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803B1582">
      <w:pPr>
        <w:pStyle w:val="style179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(30 MARKS)</w:t>
      </w:r>
    </w:p>
    <w:p w14:paraId="C22A6B36">
      <w:pPr>
        <w:pStyle w:val="style179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6FB0A088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2682240</wp:posOffset>
            </wp:positionH>
            <wp:positionV relativeFrom="paragraph">
              <wp:posOffset>351155</wp:posOffset>
            </wp:positionV>
            <wp:extent cx="1397000" cy="1396999"/>
            <wp:effectExtent l="0" t="0" r="0" b="0"/>
            <wp:wrapNone/>
            <wp:docPr id="1028" name="Picture 2" descr="Energy Efficient Lighting for Any House - The Craftsman Blo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97000" cy="139699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cs="Times New Roman" w:eastAsia="Times New Roman" w:hAnsi="Comic Sans MS"/>
          <w:sz w:val="24"/>
          <w:szCs w:val="24"/>
        </w:rPr>
        <w:t xml:space="preserve">A teacher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Nairobi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shows learners the image below:</w:t>
      </w:r>
    </w:p>
    <w:p w14:paraId="F896922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224215</wp:posOffset>
            </wp:positionH>
            <wp:positionV relativeFrom="paragraph">
              <wp:posOffset>27149</wp:posOffset>
            </wp:positionV>
            <wp:extent cx="2194560" cy="1097915"/>
            <wp:effectExtent l="0" t="0" r="0" b="6985"/>
            <wp:wrapNone/>
            <wp:docPr id="1029" name="Picture 1" descr="How AI Is Powering Smarter Medical Equipment Service | 24x7 | Leading  Resource for Healthcare Technology Management Professional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94560" cy="109791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4709795</wp:posOffset>
            </wp:positionH>
            <wp:positionV relativeFrom="paragraph">
              <wp:posOffset>177165</wp:posOffset>
            </wp:positionV>
            <wp:extent cx="1889124" cy="1062355"/>
            <wp:effectExtent l="0" t="0" r="0" b="4445"/>
            <wp:wrapNone/>
            <wp:docPr id="1030" name="Picture 3" descr="6 reasons your gaming PC is wasting electricity at idl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889124" cy="106235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F6C959B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78BD78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80A29F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                            </w:t>
      </w:r>
    </w:p>
    <w:p w14:paraId="ACEE683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                                    </w:t>
      </w:r>
      <w:r>
        <w:rPr>
          <w:rFonts w:ascii="Comic Sans MS" w:cs="Times New Roman" w:eastAsia="Times New Roman" w:hAnsi="Comic Sans MS"/>
          <w:sz w:val="24"/>
          <w:szCs w:val="24"/>
        </w:rPr>
        <w:t>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                                      ii                                           iii</w:t>
      </w:r>
    </w:p>
    <w:p w14:paraId="BDEE399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056405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Identify TWO uses of electricity shown. (2 marks)</w:t>
      </w:r>
    </w:p>
    <w:p w14:paraId="865E950E">
      <w:pPr>
        <w:pStyle w:val="style179"/>
        <w:numPr>
          <w:ilvl w:val="0"/>
          <w:numId w:val="4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AD6C12A">
      <w:pPr>
        <w:pStyle w:val="style179"/>
        <w:numPr>
          <w:ilvl w:val="0"/>
          <w:numId w:val="4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5685857">
      <w:pPr>
        <w:pStyle w:val="style179"/>
        <w:numPr>
          <w:ilvl w:val="0"/>
          <w:numId w:val="4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4D0C05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State ONE importance of electricity in hospitals. (1 mark)</w:t>
      </w:r>
    </w:p>
    <w:p w14:paraId="9E547FA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7C4EF965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Four learners discuss careers:</w:t>
      </w:r>
    </w:p>
    <w:p w14:paraId="A8B9827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Amina</w:t>
      </w:r>
      <w:r>
        <w:rPr>
          <w:rFonts w:ascii="Comic Sans MS" w:cs="Times New Roman" w:eastAsia="Times New Roman" w:hAnsi="Comic Sans MS"/>
          <w:b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“I install wiring in buildings.” </w:t>
      </w:r>
    </w:p>
    <w:p w14:paraId="052CAC6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Brian: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“I repair generators.” </w:t>
      </w:r>
    </w:p>
    <w:p w14:paraId="FDDE5316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Chebet</w:t>
      </w:r>
      <w:r>
        <w:rPr>
          <w:rFonts w:ascii="Comic Sans MS" w:cs="Times New Roman" w:eastAsia="Times New Roman" w:hAnsi="Comic Sans MS"/>
          <w:b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“I design electronic circuits.” </w:t>
      </w:r>
    </w:p>
    <w:p w14:paraId="0A0A4D0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David: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“I transmit electricity across regions.” </w:t>
      </w:r>
    </w:p>
    <w:p w14:paraId="8301EA6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Identify the career for EACH learner. (2 marks)</w:t>
      </w:r>
    </w:p>
    <w:tbl>
      <w:tblPr>
        <w:tblStyle w:val="style154"/>
        <w:tblW w:w="0" w:type="auto"/>
        <w:tblInd w:w="1548" w:type="dxa"/>
        <w:tblLook w:val="04A0" w:firstRow="1" w:lastRow="0" w:firstColumn="1" w:lastColumn="0" w:noHBand="0" w:noVBand="1"/>
      </w:tblPr>
      <w:tblGrid>
        <w:gridCol w:w="2850"/>
        <w:gridCol w:w="3360"/>
      </w:tblGrid>
      <w:tr w14:paraId="C00C9348">
        <w:trPr>
          <w:trHeight w:val="346" w:hRule="atLeast"/>
        </w:trPr>
        <w:tc>
          <w:tcPr>
            <w:tcW w:w="2850" w:type="dxa"/>
            <w:tcBorders/>
          </w:tcPr>
          <w:p w14:paraId="7B482198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 xml:space="preserve">Learner </w:t>
            </w:r>
          </w:p>
        </w:tc>
        <w:tc>
          <w:tcPr>
            <w:tcW w:w="3360" w:type="dxa"/>
            <w:tcBorders/>
          </w:tcPr>
          <w:p w14:paraId="5A466A1E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 xml:space="preserve">Career </w:t>
            </w:r>
          </w:p>
        </w:tc>
      </w:tr>
      <w:tr w14:paraId="02DD00AC">
        <w:tblPrEx/>
        <w:trPr>
          <w:trHeight w:val="346" w:hRule="atLeast"/>
        </w:trPr>
        <w:tc>
          <w:tcPr>
            <w:tcW w:w="2850" w:type="dxa"/>
            <w:tcBorders/>
          </w:tcPr>
          <w:p w14:paraId="66712F00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3360" w:type="dxa"/>
            <w:tcBorders/>
          </w:tcPr>
          <w:p w14:paraId="262EB0E7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3C66275E">
        <w:tblPrEx/>
        <w:trPr>
          <w:trHeight w:val="346" w:hRule="atLeast"/>
        </w:trPr>
        <w:tc>
          <w:tcPr>
            <w:tcW w:w="2850" w:type="dxa"/>
            <w:tcBorders/>
          </w:tcPr>
          <w:p w14:paraId="D7E2675F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3360" w:type="dxa"/>
            <w:tcBorders/>
          </w:tcPr>
          <w:p w14:paraId="CF7F0414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263D6C1B">
        <w:tblPrEx/>
        <w:trPr>
          <w:trHeight w:val="346" w:hRule="atLeast"/>
        </w:trPr>
        <w:tc>
          <w:tcPr>
            <w:tcW w:w="2850" w:type="dxa"/>
            <w:tcBorders/>
          </w:tcPr>
          <w:p w14:paraId="AEE70ACB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3360" w:type="dxa"/>
            <w:tcBorders/>
          </w:tcPr>
          <w:p w14:paraId="49E39041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2E55864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Name ONE institution in Kenya where such careers are trained. (1 mark)</w:t>
      </w:r>
    </w:p>
    <w:p w14:paraId="E1EDF98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5011789C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1607025</wp:posOffset>
            </wp:positionH>
            <wp:positionV relativeFrom="paragraph">
              <wp:posOffset>219075</wp:posOffset>
            </wp:positionV>
            <wp:extent cx="2136140" cy="2570480"/>
            <wp:effectExtent l="0" t="0" r="0" b="1270"/>
            <wp:wrapNone/>
            <wp:docPr id="1031" name="Picture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5f8f7"/>
                        </a:clrFrom>
                        <a:clrTo>
                          <a:srgbClr val="f5f8f7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2136140" cy="257048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cs="Times New Roman" w:eastAsia="Times New Roman" w:hAnsi="Comic Sans MS"/>
          <w:sz w:val="24"/>
          <w:szCs w:val="24"/>
        </w:rPr>
        <w:t xml:space="preserve">At a workshop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Kisumu Polytechnic</w:t>
      </w:r>
      <w:r>
        <w:rPr>
          <w:rFonts w:ascii="Comic Sans MS" w:cs="Times New Roman" w:eastAsia="Times New Roman" w:hAnsi="Comic Sans MS"/>
          <w:sz w:val="24"/>
          <w:szCs w:val="24"/>
        </w:rPr>
        <w:t>, a student is shown:</w:t>
      </w:r>
    </w:p>
    <w:p w14:paraId="341A15F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B8F0ED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75492D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2A3E0E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4A2895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52D8A7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4E0542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Name the equipment collectively. (1 mark)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</w:t>
      </w:r>
    </w:p>
    <w:p w14:paraId="2C704FD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List TWO items shown. (1 mark)</w:t>
      </w:r>
    </w:p>
    <w:p w14:paraId="64226908">
      <w:pPr>
        <w:pStyle w:val="style179"/>
        <w:numPr>
          <w:ilvl w:val="0"/>
          <w:numId w:val="4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A7639F3">
      <w:pPr>
        <w:pStyle w:val="style179"/>
        <w:numPr>
          <w:ilvl w:val="0"/>
          <w:numId w:val="4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0D5C858">
      <w:pPr>
        <w:pStyle w:val="style179"/>
        <w:numPr>
          <w:ilvl w:val="0"/>
          <w:numId w:val="4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ADFECD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State ONE importance of using them. (1 mark)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______________________________________________________________________________________________________________________________________________________</w:t>
      </w:r>
    </w:p>
    <w:p w14:paraId="2F27257F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Identify THREE components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of an electric circuit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</w:p>
    <w:p w14:paraId="1768EAE9">
      <w:pPr>
        <w:pStyle w:val="style179"/>
        <w:numPr>
          <w:ilvl w:val="0"/>
          <w:numId w:val="4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840C9C7">
      <w:pPr>
        <w:pStyle w:val="style179"/>
        <w:numPr>
          <w:ilvl w:val="0"/>
          <w:numId w:val="4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4784B1D">
      <w:pPr>
        <w:pStyle w:val="style179"/>
        <w:numPr>
          <w:ilvl w:val="0"/>
          <w:numId w:val="4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9755C33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Define an electric circuit. (1 mark)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______________________________________________________________________________________________________________________________________________________</w:t>
      </w:r>
    </w:p>
    <w:p w14:paraId="DB33FFC3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During a lesson, learners were provided with the following materials </w:t>
      </w:r>
    </w:p>
    <w:p w14:paraId="89187BB1">
      <w:pPr>
        <w:pStyle w:val="style179"/>
        <w:numPr>
          <w:ilvl w:val="0"/>
          <w:numId w:val="50"/>
        </w:numP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24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rFonts w:ascii="Comic Sans MS" w:cs="Courier New" w:eastAsia="Times New Roman" w:hAnsi="Comic Sans MS"/>
          <w:sz w:val="24"/>
          <w:szCs w:val="24"/>
        </w:rPr>
        <w:t>Copper wire</w:t>
      </w:r>
    </w:p>
    <w:p w14:paraId="433A9481">
      <w:pPr>
        <w:pStyle w:val="style179"/>
        <w:numPr>
          <w:ilvl w:val="0"/>
          <w:numId w:val="50"/>
        </w:numP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24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rFonts w:ascii="Comic Sans MS" w:cs="Courier New" w:eastAsia="Times New Roman" w:hAnsi="Comic Sans MS"/>
          <w:sz w:val="24"/>
          <w:szCs w:val="24"/>
        </w:rPr>
        <w:t>Plastic rod</w:t>
      </w:r>
      <w:r>
        <w:rPr>
          <w:rFonts w:ascii="Comic Sans MS" w:cs="Courier New" w:eastAsia="Times New Roman" w:hAnsi="Comic Sans MS"/>
          <w:sz w:val="24"/>
          <w:szCs w:val="24"/>
        </w:rPr>
        <w:t xml:space="preserve"> </w:t>
      </w:r>
    </w:p>
    <w:p w14:paraId="95FE38A2">
      <w:pPr>
        <w:pStyle w:val="style179"/>
        <w:numPr>
          <w:ilvl w:val="0"/>
          <w:numId w:val="50"/>
        </w:numP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24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rFonts w:ascii="Comic Sans MS" w:cs="Courier New" w:eastAsia="Times New Roman" w:hAnsi="Comic Sans MS"/>
          <w:sz w:val="24"/>
          <w:szCs w:val="24"/>
        </w:rPr>
        <w:t>Silicon chip</w:t>
      </w:r>
    </w:p>
    <w:p w14:paraId="2F884F1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Classify each as conductor, insulator, or semiconductor. (2 marks)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3820"/>
        <w:gridCol w:w="3820"/>
      </w:tblGrid>
      <w:tr w14:paraId="09AE5D72">
        <w:trPr>
          <w:trHeight w:val="380" w:hRule="atLeast"/>
        </w:trPr>
        <w:tc>
          <w:tcPr>
            <w:tcW w:w="3820" w:type="dxa"/>
            <w:tcBorders/>
          </w:tcPr>
          <w:p w14:paraId="90BD1218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Material </w:t>
            </w:r>
          </w:p>
        </w:tc>
        <w:tc>
          <w:tcPr>
            <w:tcW w:w="3820" w:type="dxa"/>
            <w:tcBorders/>
          </w:tcPr>
          <w:p w14:paraId="2F657C83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Category </w:t>
            </w:r>
          </w:p>
        </w:tc>
      </w:tr>
      <w:tr w14:paraId="E0976EB4">
        <w:tblPrEx/>
        <w:trPr>
          <w:trHeight w:val="380" w:hRule="atLeast"/>
        </w:trPr>
        <w:tc>
          <w:tcPr>
            <w:tcW w:w="3820" w:type="dxa"/>
            <w:tcBorders/>
          </w:tcPr>
          <w:p w14:paraId="89BC7951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3820" w:type="dxa"/>
            <w:tcBorders/>
          </w:tcPr>
          <w:p w14:paraId="187D9C9D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A490F732">
        <w:tblPrEx/>
        <w:trPr>
          <w:trHeight w:val="380" w:hRule="atLeast"/>
        </w:trPr>
        <w:tc>
          <w:tcPr>
            <w:tcW w:w="3820" w:type="dxa"/>
            <w:tcBorders/>
          </w:tcPr>
          <w:p w14:paraId="12ED408F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3820" w:type="dxa"/>
            <w:tcBorders/>
          </w:tcPr>
          <w:p w14:paraId="01CA056B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002AF244">
        <w:tblPrEx/>
        <w:trPr>
          <w:trHeight w:val="380" w:hRule="atLeast"/>
        </w:trPr>
        <w:tc>
          <w:tcPr>
            <w:tcW w:w="3820" w:type="dxa"/>
            <w:tcBorders/>
          </w:tcPr>
          <w:p w14:paraId="28DDF02B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3820" w:type="dxa"/>
            <w:tcBorders/>
          </w:tcPr>
          <w:p w14:paraId="13389124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5EC0606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Explain ONE property of a conductor. (1 mark)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______________________________________________________________________________________________________________________________________________________</w:t>
      </w:r>
    </w:p>
    <w:p w14:paraId="DFD175A4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Eldoret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National Polytechnic</w:t>
      </w:r>
      <w:r>
        <w:rPr>
          <w:rFonts w:ascii="Comic Sans MS" w:cs="Times New Roman" w:eastAsia="Times New Roman" w:hAnsi="Comic Sans MS"/>
          <w:sz w:val="24"/>
          <w:szCs w:val="24"/>
        </w:rPr>
        <w:t>, learners perform an experiment:</w:t>
      </w:r>
    </w:p>
    <w:p w14:paraId="61913B5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State Ohm’s Law. (1 mark)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_____________________________________________________________________________________________________________________________________________________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</w:p>
    <w:p w14:paraId="DAC8A5E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column">
              <wp:posOffset>3484245</wp:posOffset>
            </wp:positionH>
            <wp:positionV relativeFrom="paragraph">
              <wp:posOffset>-635</wp:posOffset>
            </wp:positionV>
            <wp:extent cx="1867534" cy="2009775"/>
            <wp:effectExtent l="0" t="0" r="0" b="9525"/>
            <wp:wrapNone/>
            <wp:docPr id="1032" name="Picture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867534" cy="200977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L="0" distT="0" distB="0" distR="0">
            <wp:extent cx="1983534" cy="1940943"/>
            <wp:effectExtent l="0" t="0" r="0" b="2540"/>
            <wp:docPr id="1033" name="Picture 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83534" cy="194094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D6D4B40">
      <w:pPr>
        <w:pStyle w:val="style0"/>
        <w:spacing w:before="100" w:beforeAutospacing="true" w:after="100" w:afterAutospacing="true" w:lineRule="auto" w:line="240"/>
        <w:ind w:left="1416" w:firstLine="708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S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T</w:t>
      </w:r>
    </w:p>
    <w:p w14:paraId="76EEA7D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Name TWO instruments shown. (1 mark)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S: _________________________________</w:t>
      </w:r>
    </w:p>
    <w:p w14:paraId="1DA65B0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T: _________________________________</w:t>
      </w:r>
    </w:p>
    <w:p w14:paraId="E717B11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State what each measures. (1 mark)</w:t>
      </w:r>
    </w:p>
    <w:p w14:paraId="7F5C8AC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S: _________________________________</w:t>
      </w:r>
    </w:p>
    <w:p w14:paraId="6FD86DA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0FC2B6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T: __________________________________</w:t>
      </w:r>
    </w:p>
    <w:p w14:paraId="4071DBB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BDE5BB4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Distinguish between primary and secondary cells. (2 marks)</w:t>
      </w:r>
    </w:p>
    <w:p w14:paraId="A1AE70D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8D5244CD">
      <w:pPr>
        <w:pStyle w:val="style179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State ONE maintenance practice for batteries. (1 mark)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B5F9B55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</w:t>
      </w:r>
    </w:p>
    <w:p w14:paraId="2928DFAC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Define a capacitor. (1 mark)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______________________________________________________________________________________________________________________________________________</w:t>
      </w:r>
    </w:p>
    <w:p w14:paraId="72941E78">
      <w:pPr>
        <w:pStyle w:val="style179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29BF291">
      <w:pPr>
        <w:pStyle w:val="style179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column">
              <wp:posOffset>1380035</wp:posOffset>
            </wp:positionH>
            <wp:positionV relativeFrom="paragraph">
              <wp:posOffset>892809</wp:posOffset>
            </wp:positionV>
            <wp:extent cx="792552" cy="422694"/>
            <wp:effectExtent l="0" t="0" r="7620" b="0"/>
            <wp:wrapNone/>
            <wp:docPr id="1034" name="Picture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 flipV="1">
                      <a:off x="0" y="0"/>
                      <a:ext cx="792552" cy="422694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cs="Times New Roman" w:eastAsia="Times New Roman" w:hAnsi="Comic Sans MS"/>
          <w:sz w:val="24"/>
          <w:szCs w:val="24"/>
        </w:rPr>
        <w:t>b) State ONE use in appliances. (1 mark)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______________________________________________________________________________________________________________________________________________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c) Identify the symbol shown. (1 mark)</w:t>
      </w:r>
    </w:p>
    <w:p w14:paraId="79B0A3F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                                                       _____________________________________</w:t>
      </w:r>
    </w:p>
    <w:p w14:paraId="01EF0B10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Study the illustration below and use it to answer the questions that follow</w:t>
      </w:r>
    </w:p>
    <w:p w14:paraId="91DBC253">
      <w:pPr>
        <w:pStyle w:val="style179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CF4845F7">
      <w:pPr>
        <w:pStyle w:val="style179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BA24DB2">
      <w:pPr>
        <w:pStyle w:val="style179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noProof/>
        </w:rPr>
        <w:drawing>
          <wp:inline distL="0" distT="0" distB="0" distR="0">
            <wp:extent cx="2656840" cy="1725295"/>
            <wp:effectExtent l="0" t="0" r="0" b="8255"/>
            <wp:docPr id="1035" name="Picture 9" descr="How Magnets Work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656840" cy="172529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F9A9919E">
      <w:pPr>
        <w:pStyle w:val="style179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BCFB00A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Describe the pattern observed. (1 mark)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2C7B6A3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State TWO properties of magnets. (2 marks)</w:t>
      </w:r>
    </w:p>
    <w:p w14:paraId="75C88682">
      <w:pPr>
        <w:pStyle w:val="style179"/>
        <w:numPr>
          <w:ilvl w:val="0"/>
          <w:numId w:val="5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5024E6DC">
      <w:pPr>
        <w:pStyle w:val="style179"/>
        <w:numPr>
          <w:ilvl w:val="0"/>
          <w:numId w:val="5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B90BD474">
      <w:pPr>
        <w:pStyle w:val="style179"/>
        <w:numPr>
          <w:ilvl w:val="0"/>
          <w:numId w:val="45"/>
        </w:numP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24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rFonts w:ascii="Comic Sans MS" w:cs="Courier New" w:eastAsia="Times New Roman" w:hAnsi="Comic Sans MS"/>
          <w:sz w:val="24"/>
          <w:szCs w:val="24"/>
        </w:rPr>
        <w:t>Grade 10 learners observed the following components</w:t>
      </w:r>
    </w:p>
    <w:p w14:paraId="A98F99E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10" behindDoc="false" locked="false" layoutInCell="true" allowOverlap="true">
            <wp:simplePos x="0" y="0"/>
            <wp:positionH relativeFrom="column">
              <wp:posOffset>3631193</wp:posOffset>
            </wp:positionH>
            <wp:positionV relativeFrom="paragraph">
              <wp:posOffset>175488</wp:posOffset>
            </wp:positionV>
            <wp:extent cx="2209800" cy="1456690"/>
            <wp:effectExtent l="0" t="0" r="0" b="0"/>
            <wp:wrapNone/>
            <wp:docPr id="1036" name="Picture 11" descr="Electrical substations and power transformers - VID FIREKIL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1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09800" cy="145669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L="0" distT="0" distB="0" distR="0">
            <wp:extent cx="2432394" cy="1365717"/>
            <wp:effectExtent l="0" t="0" r="6350" b="6350"/>
            <wp:docPr id="1037" name="Picture 10" descr="What is Transmission Lines? - Parameters and Performance of tranmission  lines - Circuit Glob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32394" cy="136571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E7AA0366">
      <w:pPr>
        <w:pStyle w:val="style0"/>
        <w:spacing w:before="100" w:beforeAutospacing="true" w:after="100" w:afterAutospacing="true" w:lineRule="auto" w:line="240"/>
        <w:ind w:left="1416" w:firstLine="708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Q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R</w:t>
      </w:r>
    </w:p>
    <w:p w14:paraId="3EE2372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Identify TWO components shown. (2 marks)</w:t>
      </w:r>
    </w:p>
    <w:p w14:paraId="209B1BE0">
      <w:pPr>
        <w:pStyle w:val="style179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Q: _______________________________________</w:t>
      </w:r>
    </w:p>
    <w:p w14:paraId="0390F88A">
      <w:pPr>
        <w:pStyle w:val="style179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DE893D4">
      <w:pPr>
        <w:pStyle w:val="style179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R: _______________________________________</w:t>
      </w:r>
    </w:p>
    <w:p w14:paraId="C71F518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State ONE importance of power transmission. (1 mark)</w:t>
      </w:r>
    </w:p>
    <w:p w14:paraId="EC31DA3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5DB1D2A7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</w:p>
    <w:p w14:paraId="91A2DBF2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</w:p>
    <w:p w14:paraId="53C01CFC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  <w:t>SECTION B (50 MARKS)</w:t>
      </w:r>
    </w:p>
    <w:p w14:paraId="88F15610">
      <w:pPr>
        <w:pStyle w:val="style179"/>
        <w:numPr>
          <w:ilvl w:val="0"/>
          <w:numId w:val="45"/>
        </w:numPr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>(a) Study the circuit diagram in </w:t>
      </w:r>
      <w:r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  <w:t>figure below </w:t>
      </w:r>
      <w:r>
        <w:rPr>
          <w:rFonts w:ascii="Comic Sans MS" w:cs="Arial" w:eastAsia="Times New Roman" w:hAnsi="Comic Sans MS"/>
          <w:color w:val="000000"/>
          <w:sz w:val="24"/>
          <w:szCs w:val="24"/>
        </w:rPr>
        <w:t>and answer the following question</w:t>
      </w:r>
    </w:p>
    <w:p w14:paraId="0B0F1A30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noProof/>
          <w:color w:val="000000"/>
          <w:sz w:val="24"/>
          <w:szCs w:val="24"/>
        </w:rPr>
        <w:drawing>
          <wp:inline distL="0" distT="0" distB="0" distR="0">
            <wp:extent cx="3554095" cy="1975485"/>
            <wp:effectExtent l="0" t="0" r="8255" b="5715"/>
            <wp:docPr id="1038" name="Picture 15" descr="https://adminpanel.easyelimu.com/storage/2025/04/26/a378dc5821c1d5cb1d2b00dcb099b86ad5107fe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5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54095" cy="197548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1FCF0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>i) Calculate the effective resistance of the circuit. </w:t>
      </w:r>
      <w:r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  <w:t>(3 marks)</w:t>
      </w:r>
    </w:p>
    <w:p w14:paraId="3319DD79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8BAAFEAB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DD253FB1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C3EF0E55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>ii) Determine the current through the 3 ohm resistor </w:t>
      </w:r>
      <w:r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  <w:t>(4 marks)</w:t>
      </w:r>
    </w:p>
    <w:p w14:paraId="D60BB20C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84CCDFD9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59DC79E8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6E60A53C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E7328C6F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>b</w:t>
      </w:r>
      <w:r>
        <w:rPr>
          <w:rFonts w:ascii="Comic Sans MS" w:cs="Arial" w:eastAsia="Times New Roman" w:hAnsi="Comic Sans MS"/>
          <w:color w:val="000000"/>
          <w:sz w:val="24"/>
          <w:szCs w:val="24"/>
        </w:rPr>
        <w:t xml:space="preserve">) Eight dry cells can be arranged to produce a total </w:t>
      </w:r>
      <w:r>
        <w:rPr>
          <w:rFonts w:ascii="Comic Sans MS" w:cs="Arial" w:eastAsia="Times New Roman" w:hAnsi="Comic Sans MS"/>
          <w:color w:val="000000"/>
          <w:sz w:val="24"/>
          <w:szCs w:val="24"/>
        </w:rPr>
        <w:t>e.m.f</w:t>
      </w:r>
      <w:r>
        <w:rPr>
          <w:rFonts w:ascii="Comic Sans MS" w:cs="Arial" w:eastAsia="Times New Roman" w:hAnsi="Comic Sans MS"/>
          <w:color w:val="000000"/>
          <w:sz w:val="24"/>
          <w:szCs w:val="24"/>
        </w:rPr>
        <w:t>. of 12v just like a car battery.</w:t>
      </w:r>
    </w:p>
    <w:p w14:paraId="CEC3788E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 xml:space="preserve">i) Determine the </w:t>
      </w:r>
      <w:r>
        <w:rPr>
          <w:rFonts w:ascii="Comic Sans MS" w:cs="Arial" w:eastAsia="Times New Roman" w:hAnsi="Comic Sans MS"/>
          <w:color w:val="000000"/>
          <w:sz w:val="24"/>
          <w:szCs w:val="24"/>
        </w:rPr>
        <w:t>e.m.f</w:t>
      </w:r>
      <w:r>
        <w:rPr>
          <w:rFonts w:ascii="Comic Sans MS" w:cs="Arial" w:eastAsia="Times New Roman" w:hAnsi="Comic Sans MS"/>
          <w:color w:val="000000"/>
          <w:sz w:val="24"/>
          <w:szCs w:val="24"/>
        </w:rPr>
        <w:t>. of an individual cell </w:t>
      </w:r>
      <w:r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  <w:t>(1 mark)</w:t>
      </w:r>
    </w:p>
    <w:p w14:paraId="979EECC5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6C9A38B7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DCBAF26D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>ii</w:t>
      </w:r>
      <w:r>
        <w:rPr>
          <w:rFonts w:ascii="Comic Sans MS" w:cs="Arial" w:eastAsia="Times New Roman" w:hAnsi="Comic Sans MS"/>
          <w:color w:val="000000"/>
          <w:sz w:val="24"/>
          <w:szCs w:val="24"/>
        </w:rPr>
        <w:t>) Explain why it is possible to start a car with the lead acid accumulator, but not with the eight dry cells in series. </w:t>
      </w:r>
      <w:r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  <w:t>(2 marks)</w:t>
      </w:r>
    </w:p>
    <w:p w14:paraId="5653325E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84B32231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>c</w:t>
      </w:r>
      <w:r>
        <w:rPr>
          <w:rFonts w:ascii="Comic Sans MS" w:cs="Arial" w:eastAsia="Times New Roman" w:hAnsi="Comic Sans MS"/>
          <w:color w:val="000000"/>
          <w:sz w:val="24"/>
          <w:szCs w:val="24"/>
        </w:rPr>
        <w:t>) For a particular bulb, a series of readings of the current through the bulb for different potential differences across it is taken and plotted as shown in </w:t>
      </w:r>
      <w:r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  <w:t>figure </w:t>
      </w:r>
      <w:r>
        <w:rPr>
          <w:rFonts w:ascii="Comic Sans MS" w:cs="Arial" w:eastAsia="Times New Roman" w:hAnsi="Comic Sans MS"/>
          <w:color w:val="000000"/>
          <w:sz w:val="24"/>
          <w:szCs w:val="24"/>
        </w:rPr>
        <w:t>below.</w:t>
      </w:r>
    </w:p>
    <w:p w14:paraId="CE91A8E9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noProof/>
          <w:color w:val="000000"/>
          <w:sz w:val="24"/>
          <w:szCs w:val="24"/>
        </w:rPr>
        <w:drawing>
          <wp:inline distL="0" distT="0" distB="0" distR="0">
            <wp:extent cx="2553335" cy="1492250"/>
            <wp:effectExtent l="0" t="0" r="0" b="0"/>
            <wp:docPr id="1039" name="Picture 14" descr="https://adminpanel.easyelimu.com/storage/2025/04/26/c38eee0fa24cdfd4f556cc68a62ed6f9cff63f61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4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53335" cy="14922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DF8DA14E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>i) Draw the circuit diagram you would use for the experiment. </w:t>
      </w:r>
      <w:r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  <w:t>(1 mark)</w:t>
      </w:r>
    </w:p>
    <w:p w14:paraId="25A149D7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AD078D76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F0966C8E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FA94769C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</w:p>
    <w:p w14:paraId="8314963C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color w:val="000000"/>
          <w:sz w:val="24"/>
          <w:szCs w:val="24"/>
        </w:rPr>
        <w:t>ii) Explain how the resistance of the bulb changes </w:t>
      </w:r>
      <w:r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  <w:t>(2 marks)</w:t>
      </w:r>
    </w:p>
    <w:p w14:paraId="CF878FFB">
      <w:pPr>
        <w:pStyle w:val="style0"/>
        <w:spacing w:before="0" w:after="100" w:afterAutospacing="true" w:lineRule="auto" w:line="240"/>
        <w:jc w:val="left"/>
        <w:outlineLvl w:val="5"/>
        <w:rPr>
          <w:rFonts w:ascii="Comic Sans MS" w:cs="Arial" w:eastAsia="Times New Roman" w:hAnsi="Comic Sans MS"/>
          <w:color w:val="000000"/>
          <w:sz w:val="24"/>
          <w:szCs w:val="24"/>
        </w:rPr>
      </w:pPr>
      <w:r>
        <w:rPr>
          <w:rFonts w:ascii="Comic Sans MS" w:cs="Arial" w:eastAsia="Times New Roman" w:hAnsi="Comic Sans MS"/>
          <w:b/>
          <w:bCs/>
          <w:color w:val="000000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180A0A1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</w:t>
      </w:r>
      <w:r>
        <w:rPr>
          <w:rFonts w:ascii="Comic Sans MS" w:cs="Times New Roman" w:eastAsia="Times New Roman" w:hAnsi="Comic Sans MS"/>
          <w:sz w:val="24"/>
          <w:szCs w:val="24"/>
        </w:rPr>
        <w:t>) Distinguish between series and parallel circuits. (2 marks)</w:t>
      </w:r>
    </w:p>
    <w:p w14:paraId="4BACC87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4D9F6F0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e</w:t>
      </w:r>
      <w:r>
        <w:rPr>
          <w:rFonts w:ascii="Comic Sans MS" w:cs="Times New Roman" w:eastAsia="Times New Roman" w:hAnsi="Comic Sans MS"/>
          <w:sz w:val="24"/>
          <w:szCs w:val="24"/>
        </w:rPr>
        <w:t>) State TWO advantages of parallel circuits. (2 marks)</w:t>
      </w:r>
    </w:p>
    <w:p w14:paraId="6E527B22">
      <w:pPr>
        <w:pStyle w:val="style179"/>
        <w:numPr>
          <w:ilvl w:val="0"/>
          <w:numId w:val="5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E34FC39">
      <w:pPr>
        <w:pStyle w:val="style179"/>
        <w:numPr>
          <w:ilvl w:val="0"/>
          <w:numId w:val="5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9A0DAE8F">
      <w:pPr>
        <w:pStyle w:val="style179"/>
        <w:numPr>
          <w:ilvl w:val="0"/>
          <w:numId w:val="5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BD049C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f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Explain how current behaves in series </w:t>
      </w:r>
      <w:r>
        <w:rPr>
          <w:rFonts w:ascii="Comic Sans MS" w:cs="Times New Roman" w:eastAsia="Times New Roman" w:hAnsi="Comic Sans MS"/>
          <w:sz w:val="24"/>
          <w:szCs w:val="24"/>
        </w:rPr>
        <w:t>vs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parallel. (2 marks)</w:t>
      </w:r>
    </w:p>
    <w:p w14:paraId="D014339D">
      <w:pPr>
        <w:pStyle w:val="style179"/>
        <w:numPr>
          <w:ilvl w:val="0"/>
          <w:numId w:val="5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F60455E">
      <w:pPr>
        <w:pStyle w:val="style179"/>
        <w:numPr>
          <w:ilvl w:val="0"/>
          <w:numId w:val="5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6181D5D">
      <w:pPr>
        <w:pStyle w:val="style179"/>
        <w:numPr>
          <w:ilvl w:val="0"/>
          <w:numId w:val="5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0AFE3D7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g</w:t>
      </w:r>
      <w:r>
        <w:rPr>
          <w:rFonts w:ascii="Comic Sans MS" w:cs="Times New Roman" w:eastAsia="Times New Roman" w:hAnsi="Comic Sans MS"/>
          <w:sz w:val="24"/>
          <w:szCs w:val="24"/>
        </w:rPr>
        <w:t>) State Kirchhoff’s law (any one). (2 marks)</w:t>
      </w:r>
    </w:p>
    <w:p w14:paraId="007ABB5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28E7EDB2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In a garage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Nakuru</w:t>
      </w:r>
      <w:r>
        <w:rPr>
          <w:rFonts w:ascii="Comic Sans MS" w:cs="Times New Roman" w:eastAsia="Times New Roman" w:hAnsi="Comic Sans MS"/>
          <w:sz w:val="24"/>
          <w:szCs w:val="24"/>
        </w:rPr>
        <w:t>, a technician works on batteries:</w:t>
      </w:r>
    </w:p>
    <w:p w14:paraId="483C2FF3">
      <w:pPr>
        <w:pStyle w:val="style0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before="0" w:after="0" w:lineRule="auto" w:line="240"/>
        <w:jc w:val="left"/>
        <w:rPr>
          <w:rFonts w:ascii="Comic Sans MS" w:cs="Courier New" w:eastAsia="Times New Roman" w:hAnsi="Comic Sans MS"/>
          <w:sz w:val="24"/>
          <w:szCs w:val="24"/>
        </w:rPr>
      </w:pPr>
      <w:r>
        <w:rPr>
          <w:noProof/>
        </w:rPr>
        <w:drawing>
          <wp:inline distL="0" distT="0" distB="0" distR="0">
            <wp:extent cx="4382008" cy="3079631"/>
            <wp:effectExtent l="0" t="0" r="0" b="6985"/>
            <wp:docPr id="1040" name="Picture 17" descr="How to Hook Up a Battery Charger (with Pictures) - wikiHow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7"/>
                    <pic:cNvPicPr/>
                  </pic:nvPicPr>
                  <pic:blipFill>
                    <a:blip r:embed="rId16" cstate="print"/>
                    <a:srcRect l="0" t="0" r="0" b="6299"/>
                    <a:stretch/>
                  </pic:blipFill>
                  <pic:spPr>
                    <a:xfrm rot="0">
                      <a:off x="0" y="0"/>
                      <a:ext cx="4382008" cy="307963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9531601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Describe charging process. (3 marks)</w:t>
      </w:r>
    </w:p>
    <w:p w14:paraId="3058FD6B">
      <w:pPr>
        <w:pStyle w:val="style179"/>
        <w:numPr>
          <w:ilvl w:val="0"/>
          <w:numId w:val="5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51B7921">
      <w:pPr>
        <w:pStyle w:val="style179"/>
        <w:numPr>
          <w:ilvl w:val="0"/>
          <w:numId w:val="5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BF8FCEC">
      <w:pPr>
        <w:pStyle w:val="style179"/>
        <w:numPr>
          <w:ilvl w:val="0"/>
          <w:numId w:val="5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58E7D36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Explain dangers of overcharging. (2 marks)</w:t>
      </w:r>
    </w:p>
    <w:p w14:paraId="5676D71F">
      <w:pPr>
        <w:pStyle w:val="style179"/>
        <w:numPr>
          <w:ilvl w:val="0"/>
          <w:numId w:val="5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C968323">
      <w:pPr>
        <w:pStyle w:val="style179"/>
        <w:numPr>
          <w:ilvl w:val="0"/>
          <w:numId w:val="5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A19124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c) Compare series </w:t>
      </w:r>
      <w:r>
        <w:rPr>
          <w:rFonts w:ascii="Comic Sans MS" w:cs="Times New Roman" w:eastAsia="Times New Roman" w:hAnsi="Comic Sans MS"/>
          <w:sz w:val="24"/>
          <w:szCs w:val="24"/>
        </w:rPr>
        <w:t>vs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parallel battery connection. (3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702"/>
        <w:gridCol w:w="5702"/>
      </w:tblGrid>
      <w:tr w14:paraId="CF2BFC95">
        <w:trPr>
          <w:trHeight w:val="346" w:hRule="atLeast"/>
        </w:trPr>
        <w:tc>
          <w:tcPr>
            <w:tcW w:w="5702" w:type="dxa"/>
            <w:tcBorders/>
          </w:tcPr>
          <w:p w14:paraId="26EC7F41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Series battery connection </w:t>
            </w:r>
          </w:p>
        </w:tc>
        <w:tc>
          <w:tcPr>
            <w:tcW w:w="5702" w:type="dxa"/>
            <w:tcBorders/>
          </w:tcPr>
          <w:p w14:paraId="0E6E67E1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Parallel battery connection</w:t>
            </w:r>
          </w:p>
        </w:tc>
      </w:tr>
      <w:tr w14:paraId="216B87C9">
        <w:tblPrEx/>
        <w:trPr>
          <w:trHeight w:val="361" w:hRule="atLeast"/>
        </w:trPr>
        <w:tc>
          <w:tcPr>
            <w:tcW w:w="5702" w:type="dxa"/>
            <w:tcBorders/>
          </w:tcPr>
          <w:p w14:paraId="CE4389EE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02" w:type="dxa"/>
            <w:tcBorders/>
          </w:tcPr>
          <w:p w14:paraId="421C93CA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98A73590">
        <w:tblPrEx/>
        <w:trPr>
          <w:trHeight w:val="361" w:hRule="atLeast"/>
        </w:trPr>
        <w:tc>
          <w:tcPr>
            <w:tcW w:w="5702" w:type="dxa"/>
            <w:tcBorders/>
          </w:tcPr>
          <w:p w14:paraId="6E86F0D7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02" w:type="dxa"/>
            <w:tcBorders/>
          </w:tcPr>
          <w:p w14:paraId="6F14B0DA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01354F77">
        <w:tblPrEx/>
        <w:trPr>
          <w:trHeight w:val="361" w:hRule="atLeast"/>
        </w:trPr>
        <w:tc>
          <w:tcPr>
            <w:tcW w:w="5702" w:type="dxa"/>
            <w:tcBorders/>
          </w:tcPr>
          <w:p w14:paraId="AF0F648E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02" w:type="dxa"/>
            <w:tcBorders/>
          </w:tcPr>
          <w:p w14:paraId="A875DEA3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51B53D7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d) State TWO safe disposal methods. (2 marks)</w:t>
      </w:r>
    </w:p>
    <w:p w14:paraId="B92A92D2">
      <w:pPr>
        <w:pStyle w:val="style179"/>
        <w:numPr>
          <w:ilvl w:val="0"/>
          <w:numId w:val="5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C72D0BD">
      <w:pPr>
        <w:pStyle w:val="style179"/>
        <w:numPr>
          <w:ilvl w:val="0"/>
          <w:numId w:val="5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08B20FBE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Three learners explain:</w:t>
      </w:r>
    </w:p>
    <w:p w14:paraId="9F84810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Otieno: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“Stores charge.” </w:t>
      </w:r>
    </w:p>
    <w:p w14:paraId="57C66D1C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Wanjiku</w:t>
      </w:r>
      <w:r>
        <w:rPr>
          <w:rFonts w:ascii="Comic Sans MS" w:cs="Times New Roman" w:eastAsia="Times New Roman" w:hAnsi="Comic Sans MS"/>
          <w:b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“Stores energy in magnetic field.” </w:t>
      </w:r>
    </w:p>
    <w:p w14:paraId="A3F86BA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Kiptoo</w:t>
      </w:r>
      <w:r>
        <w:rPr>
          <w:rFonts w:ascii="Comic Sans MS" w:cs="Times New Roman" w:eastAsia="Times New Roman" w:hAnsi="Comic Sans MS"/>
          <w:b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“Used in smoothing circuits.” </w:t>
      </w:r>
    </w:p>
    <w:p w14:paraId="F5934FF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Identify device for each learner. (3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573"/>
        <w:gridCol w:w="5573"/>
      </w:tblGrid>
      <w:tr w14:paraId="41A1A568">
        <w:trPr>
          <w:trHeight w:val="326" w:hRule="atLeast"/>
        </w:trPr>
        <w:tc>
          <w:tcPr>
            <w:tcW w:w="5573" w:type="dxa"/>
            <w:tcBorders/>
          </w:tcPr>
          <w:p w14:paraId="01AC5A7C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Learner </w:t>
            </w:r>
          </w:p>
        </w:tc>
        <w:tc>
          <w:tcPr>
            <w:tcW w:w="5573" w:type="dxa"/>
            <w:tcBorders/>
          </w:tcPr>
          <w:p w14:paraId="A6821AE9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Device </w:t>
            </w:r>
          </w:p>
        </w:tc>
      </w:tr>
      <w:tr w14:paraId="448F1379">
        <w:tblPrEx/>
        <w:trPr>
          <w:trHeight w:val="340" w:hRule="atLeast"/>
        </w:trPr>
        <w:tc>
          <w:tcPr>
            <w:tcW w:w="5573" w:type="dxa"/>
            <w:tcBorders/>
          </w:tcPr>
          <w:p w14:paraId="697E3FDB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573" w:type="dxa"/>
            <w:tcBorders/>
          </w:tcPr>
          <w:p w14:paraId="7F8C319B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65004D86">
        <w:tblPrEx/>
        <w:trPr>
          <w:trHeight w:val="340" w:hRule="atLeast"/>
        </w:trPr>
        <w:tc>
          <w:tcPr>
            <w:tcW w:w="5573" w:type="dxa"/>
            <w:tcBorders/>
          </w:tcPr>
          <w:p w14:paraId="AFEBE2D2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573" w:type="dxa"/>
            <w:tcBorders/>
          </w:tcPr>
          <w:p w14:paraId="307E5EE4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85BFD6B3">
        <w:tblPrEx/>
        <w:trPr>
          <w:trHeight w:val="340" w:hRule="atLeast"/>
        </w:trPr>
        <w:tc>
          <w:tcPr>
            <w:tcW w:w="5573" w:type="dxa"/>
            <w:tcBorders/>
          </w:tcPr>
          <w:p w14:paraId="0AB70A69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573" w:type="dxa"/>
            <w:tcBorders/>
          </w:tcPr>
          <w:p w14:paraId="A03B85CF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E36D9F4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Compare capacitor and inductor. (3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499"/>
        <w:gridCol w:w="5499"/>
      </w:tblGrid>
      <w:tr w14:paraId="FA2BD6B5">
        <w:trPr>
          <w:trHeight w:val="393" w:hRule="atLeast"/>
        </w:trPr>
        <w:tc>
          <w:tcPr>
            <w:tcW w:w="5499" w:type="dxa"/>
            <w:tcBorders/>
          </w:tcPr>
          <w:p w14:paraId="E0D0B02F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Capacitor </w:t>
            </w:r>
          </w:p>
        </w:tc>
        <w:tc>
          <w:tcPr>
            <w:tcW w:w="5499" w:type="dxa"/>
            <w:tcBorders/>
          </w:tcPr>
          <w:p w14:paraId="FBFB1364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Inductor </w:t>
            </w:r>
          </w:p>
        </w:tc>
      </w:tr>
      <w:tr w14:paraId="9106B0E9">
        <w:tblPrEx/>
        <w:trPr>
          <w:trHeight w:val="393" w:hRule="atLeast"/>
        </w:trPr>
        <w:tc>
          <w:tcPr>
            <w:tcW w:w="5499" w:type="dxa"/>
            <w:tcBorders/>
          </w:tcPr>
          <w:p w14:paraId="6C79C218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499" w:type="dxa"/>
            <w:tcBorders/>
          </w:tcPr>
          <w:p w14:paraId="0FFCCFD0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03CD1C70">
        <w:tblPrEx/>
        <w:trPr>
          <w:trHeight w:val="393" w:hRule="atLeast"/>
        </w:trPr>
        <w:tc>
          <w:tcPr>
            <w:tcW w:w="5499" w:type="dxa"/>
            <w:tcBorders/>
          </w:tcPr>
          <w:p w14:paraId="C681E25A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499" w:type="dxa"/>
            <w:tcBorders/>
          </w:tcPr>
          <w:p w14:paraId="43EAAB76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8BCECE5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State TWO applications of each. (4 marks)</w:t>
      </w:r>
    </w:p>
    <w:p w14:paraId="DDE3C6F8">
      <w:pPr>
        <w:pStyle w:val="style179"/>
        <w:numPr>
          <w:ilvl w:val="0"/>
          <w:numId w:val="5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41F689C">
      <w:pPr>
        <w:pStyle w:val="style179"/>
        <w:numPr>
          <w:ilvl w:val="0"/>
          <w:numId w:val="5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B5D3FBC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Kenya Technical Trainers College</w:t>
      </w:r>
      <w:r>
        <w:rPr>
          <w:rFonts w:ascii="Comic Sans MS" w:cs="Times New Roman" w:eastAsia="Times New Roman" w:hAnsi="Comic Sans MS"/>
          <w:sz w:val="24"/>
          <w:szCs w:val="24"/>
        </w:rPr>
        <w:t>, students build a solenoid:</w:t>
      </w:r>
    </w:p>
    <w:p w14:paraId="9D1691A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Explain principle of electromagnetism. (3 marks)</w:t>
      </w:r>
    </w:p>
    <w:p w14:paraId="5BA5AF0C">
      <w:pPr>
        <w:pStyle w:val="style179"/>
        <w:numPr>
          <w:ilvl w:val="0"/>
          <w:numId w:val="5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30559702">
      <w:pPr>
        <w:pStyle w:val="style179"/>
        <w:numPr>
          <w:ilvl w:val="0"/>
          <w:numId w:val="5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05ADCF4">
      <w:pPr>
        <w:pStyle w:val="style179"/>
        <w:numPr>
          <w:ilvl w:val="0"/>
          <w:numId w:val="5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7F89D6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Describe how strength is increased. (3 marks)</w:t>
      </w:r>
    </w:p>
    <w:p w14:paraId="67C3D6D1">
      <w:pPr>
        <w:pStyle w:val="style179"/>
        <w:numPr>
          <w:ilvl w:val="0"/>
          <w:numId w:val="5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937A9FDC">
      <w:pPr>
        <w:pStyle w:val="style179"/>
        <w:numPr>
          <w:ilvl w:val="0"/>
          <w:numId w:val="5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69810D0">
      <w:pPr>
        <w:pStyle w:val="style179"/>
        <w:numPr>
          <w:ilvl w:val="0"/>
          <w:numId w:val="5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9B3818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State TWO applications. (2 marks)</w:t>
      </w:r>
    </w:p>
    <w:p w14:paraId="3C355871">
      <w:pPr>
        <w:pStyle w:val="style179"/>
        <w:numPr>
          <w:ilvl w:val="0"/>
          <w:numId w:val="6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BB8C5102">
      <w:pPr>
        <w:pStyle w:val="style179"/>
        <w:numPr>
          <w:ilvl w:val="0"/>
          <w:numId w:val="6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2EB010F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d) Draw/describe field pattern. (2 marks)</w:t>
      </w:r>
    </w:p>
    <w:p w14:paraId="6747DBDE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CCA4C2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EA937D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EF0E581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23CF72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5146ED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46BEC0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FB9D2B0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house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Kakamega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has the following:</w:t>
      </w:r>
    </w:p>
    <w:p w14:paraId="04EB66A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Identify FOUR components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of a consumer unit</w:t>
      </w:r>
      <w:r>
        <w:rPr>
          <w:rFonts w:ascii="Comic Sans MS" w:cs="Times New Roman" w:eastAsia="Times New Roman" w:hAnsi="Comic Sans MS"/>
          <w:sz w:val="24"/>
          <w:szCs w:val="24"/>
        </w:rPr>
        <w:t>. (4 marks)</w:t>
      </w:r>
    </w:p>
    <w:p w14:paraId="23BF4130">
      <w:pPr>
        <w:pStyle w:val="style179"/>
        <w:numPr>
          <w:ilvl w:val="0"/>
          <w:numId w:val="6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D2C1419">
      <w:pPr>
        <w:pStyle w:val="style179"/>
        <w:numPr>
          <w:ilvl w:val="0"/>
          <w:numId w:val="6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0720D1A4">
      <w:pPr>
        <w:pStyle w:val="style179"/>
        <w:numPr>
          <w:ilvl w:val="0"/>
          <w:numId w:val="6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0E5F633">
      <w:pPr>
        <w:pStyle w:val="style179"/>
        <w:numPr>
          <w:ilvl w:val="0"/>
          <w:numId w:val="6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2CD240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State function of each.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898"/>
        <w:gridCol w:w="8100"/>
      </w:tblGrid>
      <w:tr w14:paraId="D729543A">
        <w:trPr>
          <w:trHeight w:val="321" w:hRule="atLeast"/>
        </w:trPr>
        <w:tc>
          <w:tcPr>
            <w:tcW w:w="2898" w:type="dxa"/>
            <w:tcBorders/>
          </w:tcPr>
          <w:p w14:paraId="5AD7A856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Component </w:t>
            </w:r>
          </w:p>
        </w:tc>
        <w:tc>
          <w:tcPr>
            <w:tcW w:w="8100" w:type="dxa"/>
            <w:tcBorders/>
          </w:tcPr>
          <w:p w14:paraId="45707919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Function </w:t>
            </w:r>
          </w:p>
        </w:tc>
      </w:tr>
      <w:tr w14:paraId="F77CBC77">
        <w:tblPrEx/>
        <w:trPr>
          <w:trHeight w:val="335" w:hRule="atLeast"/>
        </w:trPr>
        <w:tc>
          <w:tcPr>
            <w:tcW w:w="2898" w:type="dxa"/>
            <w:tcBorders/>
          </w:tcPr>
          <w:p w14:paraId="9EC3DD3E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8100" w:type="dxa"/>
            <w:tcBorders/>
          </w:tcPr>
          <w:p w14:paraId="A586A628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D861DABD">
        <w:tblPrEx/>
        <w:trPr>
          <w:trHeight w:val="321" w:hRule="atLeast"/>
        </w:trPr>
        <w:tc>
          <w:tcPr>
            <w:tcW w:w="2898" w:type="dxa"/>
            <w:tcBorders/>
          </w:tcPr>
          <w:p w14:paraId="AE4F20C6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8100" w:type="dxa"/>
            <w:tcBorders/>
          </w:tcPr>
          <w:p w14:paraId="D62CF740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156453AB">
        <w:tblPrEx/>
        <w:trPr>
          <w:trHeight w:val="335" w:hRule="atLeast"/>
        </w:trPr>
        <w:tc>
          <w:tcPr>
            <w:tcW w:w="2898" w:type="dxa"/>
            <w:tcBorders/>
          </w:tcPr>
          <w:p w14:paraId="19D3F84D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8100" w:type="dxa"/>
            <w:tcBorders/>
          </w:tcPr>
          <w:p w14:paraId="7FA5B0E9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3B7150B6">
        <w:tblPrEx/>
        <w:trPr>
          <w:trHeight w:val="335" w:hRule="atLeast"/>
        </w:trPr>
        <w:tc>
          <w:tcPr>
            <w:tcW w:w="2898" w:type="dxa"/>
            <w:tcBorders/>
          </w:tcPr>
          <w:p w14:paraId="B5E759EB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8100" w:type="dxa"/>
            <w:tcBorders/>
          </w:tcPr>
          <w:p w14:paraId="9D90CEF5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9C0A740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c) Explain importance of </w:t>
      </w:r>
      <w:r>
        <w:rPr>
          <w:rFonts w:ascii="Comic Sans MS" w:cs="Times New Roman" w:eastAsia="Times New Roman" w:hAnsi="Comic Sans MS"/>
          <w:sz w:val="24"/>
          <w:szCs w:val="24"/>
        </w:rPr>
        <w:t>earthing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p w14:paraId="51250DDB">
      <w:pPr>
        <w:pStyle w:val="style179"/>
        <w:numPr>
          <w:ilvl w:val="0"/>
          <w:numId w:val="6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1D7627D0">
      <w:pPr>
        <w:pStyle w:val="style179"/>
        <w:numPr>
          <w:ilvl w:val="0"/>
          <w:numId w:val="6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93E3D26">
      <w:pPr>
        <w:pStyle w:val="style179"/>
        <w:numPr>
          <w:ilvl w:val="0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Strathmore School</w:t>
      </w:r>
      <w:r>
        <w:rPr>
          <w:rFonts w:ascii="Comic Sans MS" w:cs="Times New Roman" w:eastAsia="Times New Roman" w:hAnsi="Comic Sans MS"/>
          <w:sz w:val="24"/>
          <w:szCs w:val="24"/>
        </w:rPr>
        <w:t>, learners study semiconductors:</w:t>
      </w:r>
    </w:p>
    <w:p w14:paraId="8D6E830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Define semiconductor. (2 marks)</w:t>
      </w:r>
      <w:r>
        <w:rPr>
          <w:rFonts w:ascii="Comic Sans MS" w:cs="Times New Roman" w:eastAsia="Times New Roman" w:hAnsi="Comic Sans MS"/>
          <w:sz w:val="24"/>
          <w:szCs w:val="24"/>
        </w:rPr>
        <w:br/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F5B8E03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Explain doping process. (3 marks)</w:t>
      </w:r>
    </w:p>
    <w:p w14:paraId="F8C16014">
      <w:pPr>
        <w:pStyle w:val="style179"/>
        <w:numPr>
          <w:ilvl w:val="0"/>
          <w:numId w:val="6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22C649B">
      <w:pPr>
        <w:pStyle w:val="style179"/>
        <w:numPr>
          <w:ilvl w:val="0"/>
          <w:numId w:val="6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DEF3766">
      <w:pPr>
        <w:pStyle w:val="style179"/>
        <w:numPr>
          <w:ilvl w:val="0"/>
          <w:numId w:val="6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F92A60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Distinguish P-type and N-type. (3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508"/>
        <w:gridCol w:w="5490"/>
      </w:tblGrid>
      <w:tr w14:paraId="CC4DE900">
        <w:trPr>
          <w:trHeight w:val="321" w:hRule="atLeast"/>
        </w:trPr>
        <w:tc>
          <w:tcPr>
            <w:tcW w:w="5508" w:type="dxa"/>
            <w:tcBorders/>
          </w:tcPr>
          <w:p w14:paraId="DF17E3BD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P-type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  <w:tcBorders/>
          </w:tcPr>
          <w:p w14:paraId="7ECE88D2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N-type</w:t>
            </w:r>
          </w:p>
        </w:tc>
      </w:tr>
      <w:tr w14:paraId="C730A6FA">
        <w:tblPrEx/>
        <w:trPr>
          <w:trHeight w:val="335" w:hRule="atLeast"/>
        </w:trPr>
        <w:tc>
          <w:tcPr>
            <w:tcW w:w="5508" w:type="dxa"/>
            <w:tcBorders/>
          </w:tcPr>
          <w:p w14:paraId="77F623A1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490" w:type="dxa"/>
            <w:tcBorders/>
          </w:tcPr>
          <w:p w14:paraId="BAF7095C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6F8E6969">
        <w:tblPrEx/>
        <w:trPr>
          <w:trHeight w:val="321" w:hRule="atLeast"/>
        </w:trPr>
        <w:tc>
          <w:tcPr>
            <w:tcW w:w="5508" w:type="dxa"/>
            <w:tcBorders/>
          </w:tcPr>
          <w:p w14:paraId="0719CA88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490" w:type="dxa"/>
            <w:tcBorders/>
          </w:tcPr>
          <w:p w14:paraId="E8CA1C75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B70868AF">
        <w:tblPrEx/>
        <w:trPr>
          <w:trHeight w:val="335" w:hRule="atLeast"/>
        </w:trPr>
        <w:tc>
          <w:tcPr>
            <w:tcW w:w="5508" w:type="dxa"/>
            <w:tcBorders/>
          </w:tcPr>
          <w:p w14:paraId="8001DF06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490" w:type="dxa"/>
            <w:tcBorders/>
          </w:tcPr>
          <w:p w14:paraId="73240EBC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C661B6F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d) State TWO applications of diodes. (2 marks)</w:t>
      </w:r>
    </w:p>
    <w:p w14:paraId="A3576F2F">
      <w:pPr>
        <w:pStyle w:val="style179"/>
        <w:numPr>
          <w:ilvl w:val="0"/>
          <w:numId w:val="6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D4B4C448">
      <w:pPr>
        <w:pStyle w:val="style179"/>
        <w:numPr>
          <w:ilvl w:val="0"/>
          <w:numId w:val="6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0DF9CF1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8A22EBD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  <w:t>MARKING SCHEME – ELECTRICITY TECHNOLOGY (GRADE 10)</w:t>
      </w:r>
    </w:p>
    <w:p w14:paraId="359BAE87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  <w:t>SECTION A (30 MARKS)</w:t>
      </w:r>
    </w:p>
    <w:p w14:paraId="09E48D6A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1 </w:t>
      </w:r>
      <w:bookmarkStart w:id="1" w:name="_GoBack"/>
      <w:bookmarkEnd w:id="1"/>
    </w:p>
    <w:p w14:paraId="05DA478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Uses of electricity (Any 2 × 1 mark)</w:t>
      </w:r>
    </w:p>
    <w:p w14:paraId="B5643A88">
      <w:pPr>
        <w:pStyle w:val="style0"/>
        <w:numPr>
          <w:ilvl w:val="0"/>
          <w:numId w:val="4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Powering medical machines </w:t>
      </w:r>
    </w:p>
    <w:p w14:paraId="5C1B3487">
      <w:pPr>
        <w:pStyle w:val="style0"/>
        <w:numPr>
          <w:ilvl w:val="0"/>
          <w:numId w:val="4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Lighting </w:t>
      </w:r>
    </w:p>
    <w:p w14:paraId="756F80B1">
      <w:pPr>
        <w:pStyle w:val="style0"/>
        <w:numPr>
          <w:ilvl w:val="0"/>
          <w:numId w:val="4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Running monitors/equipment </w:t>
      </w:r>
    </w:p>
    <w:p w14:paraId="5D04DE7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Importance (1 mark)</w:t>
      </w:r>
    </w:p>
    <w:p w14:paraId="26D1ED6C">
      <w:pPr>
        <w:pStyle w:val="style0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Enables life-saving treatment / supports healthcare services </w:t>
      </w:r>
    </w:p>
    <w:p w14:paraId="96889390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2 </w:t>
      </w:r>
    </w:p>
    <w:p w14:paraId="8A550A7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Careers (Any 4 correct = 2 marks)</w:t>
      </w:r>
    </w:p>
    <w:p w14:paraId="9A1EE327">
      <w:pPr>
        <w:pStyle w:val="style0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Amina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Electrician </w:t>
      </w:r>
    </w:p>
    <w:p w14:paraId="9EBD43EA">
      <w:pPr>
        <w:pStyle w:val="style0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Brian – Generator technician/mechanic </w:t>
      </w:r>
    </w:p>
    <w:p w14:paraId="D90F21F5">
      <w:pPr>
        <w:pStyle w:val="style0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Chebet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Electrical/Electronics engineer </w:t>
      </w:r>
    </w:p>
    <w:p w14:paraId="124132C9">
      <w:pPr>
        <w:pStyle w:val="style0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David – Electrical linesman/power engineer </w:t>
      </w:r>
    </w:p>
    <w:p w14:paraId="E3DA094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Institution (1 mark)</w:t>
      </w:r>
    </w:p>
    <w:p w14:paraId="7C0CA847">
      <w:pPr>
        <w:pStyle w:val="style0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Kenya Polytechnic / TVET / University (e.g., University of Nairobi, Technical University of Kenya) </w:t>
      </w:r>
    </w:p>
    <w:p w14:paraId="05EC7952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3 </w:t>
      </w:r>
    </w:p>
    <w:p w14:paraId="3D37692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(1 mark)</w:t>
      </w:r>
    </w:p>
    <w:p w14:paraId="922CCCF2">
      <w:pPr>
        <w:pStyle w:val="style0"/>
        <w:numPr>
          <w:ilvl w:val="0"/>
          <w:numId w:val="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Personal Protective Equipment (PPE) </w:t>
      </w:r>
    </w:p>
    <w:p w14:paraId="E45AF5B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Any 2 (1 mark)</w:t>
      </w:r>
    </w:p>
    <w:p w14:paraId="0CE4F126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Helmet </w:t>
      </w:r>
    </w:p>
    <w:p w14:paraId="0BC05011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Gloves </w:t>
      </w:r>
    </w:p>
    <w:p w14:paraId="BF160731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Safety boots </w:t>
      </w:r>
    </w:p>
    <w:p w14:paraId="BA226BEE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Goggles </w:t>
      </w:r>
    </w:p>
    <w:p w14:paraId="5009F2F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(1 mark)</w:t>
      </w:r>
    </w:p>
    <w:p w14:paraId="36A2186D">
      <w:pPr>
        <w:pStyle w:val="style0"/>
        <w:numPr>
          <w:ilvl w:val="0"/>
          <w:numId w:val="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Prevents injuries / ensures safety </w:t>
      </w:r>
    </w:p>
    <w:p w14:paraId="5A839C4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09D5548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4 </w:t>
      </w:r>
    </w:p>
    <w:p w14:paraId="AD616FA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Any 3 (2 marks)</w:t>
      </w:r>
    </w:p>
    <w:p w14:paraId="748B43D7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Battery </w:t>
      </w:r>
    </w:p>
    <w:p w14:paraId="AADDD5D3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Bulb </w:t>
      </w:r>
    </w:p>
    <w:p w14:paraId="67D06279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Switch </w:t>
      </w:r>
    </w:p>
    <w:p w14:paraId="A8576848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Connecting wires </w:t>
      </w:r>
    </w:p>
    <w:p w14:paraId="3F4C6AC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Definition (1 mark)</w:t>
      </w:r>
    </w:p>
    <w:p w14:paraId="8F5D1FEA">
      <w:pPr>
        <w:pStyle w:val="style0"/>
        <w:numPr>
          <w:ilvl w:val="0"/>
          <w:numId w:val="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closed path through which electric current flows </w:t>
      </w:r>
    </w:p>
    <w:p w14:paraId="97BCA518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5 </w:t>
      </w:r>
    </w:p>
    <w:p w14:paraId="46DEE68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Classification (2 marks)</w:t>
      </w:r>
    </w:p>
    <w:p w14:paraId="6F82B15D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Copper wire – Conductor </w:t>
      </w:r>
    </w:p>
    <w:p w14:paraId="86F4B690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Plastic – Insulator </w:t>
      </w:r>
    </w:p>
    <w:p w14:paraId="B89A5E94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Silicon – Semiconductor </w:t>
      </w:r>
    </w:p>
    <w:p w14:paraId="AC80C6B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(1 mark)</w:t>
      </w:r>
    </w:p>
    <w:p w14:paraId="2F9C4E2B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Allows free flow of electrons </w:t>
      </w:r>
    </w:p>
    <w:p w14:paraId="882035C3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6</w:t>
      </w:r>
    </w:p>
    <w:p w14:paraId="189313F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(1 mark)</w:t>
      </w:r>
    </w:p>
    <w:p w14:paraId="B5E272D3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Current is directly proportional to voltage at constant temperature </w:t>
      </w:r>
    </w:p>
    <w:p w14:paraId="1950AFC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(1 mark)</w:t>
      </w:r>
    </w:p>
    <w:p w14:paraId="74AB9503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Ammeter, Voltmeter </w:t>
      </w:r>
    </w:p>
    <w:p w14:paraId="4877A3B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(1 mark)</w:t>
      </w:r>
    </w:p>
    <w:p w14:paraId="E250587E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Ammeter – measures current </w:t>
      </w:r>
    </w:p>
    <w:p w14:paraId="13AFAFE2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Voltmeter – measures voltage </w:t>
      </w:r>
    </w:p>
    <w:p w14:paraId="90A93ECF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7 </w:t>
      </w:r>
    </w:p>
    <w:p w14:paraId="DE27781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(2 marks)</w:t>
      </w:r>
    </w:p>
    <w:p w14:paraId="55B5C87A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Primary: cannot be recharged </w:t>
      </w:r>
    </w:p>
    <w:p w14:paraId="1946C958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Secondary: rechargeable </w:t>
      </w:r>
    </w:p>
    <w:p w14:paraId="BDCAEE8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(1 mark)</w:t>
      </w:r>
    </w:p>
    <w:p w14:paraId="B7D72D52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Clean terminals / maintain water level / avoid overcharging </w:t>
      </w:r>
    </w:p>
    <w:p w14:paraId="C42F07D1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8 </w:t>
      </w:r>
    </w:p>
    <w:p w14:paraId="86DF227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(1 mark)</w:t>
      </w:r>
    </w:p>
    <w:p w14:paraId="5671A7FC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Device that stores electric charge </w:t>
      </w:r>
    </w:p>
    <w:p w14:paraId="3F13E6D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(1 mark)</w:t>
      </w:r>
    </w:p>
    <w:p w14:paraId="B415BDF7">
      <w:pPr>
        <w:pStyle w:val="style0"/>
        <w:numPr>
          <w:ilvl w:val="0"/>
          <w:numId w:val="1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Smoothing / energy storage / filtering </w:t>
      </w:r>
    </w:p>
    <w:p w14:paraId="826537E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(1 mark)</w:t>
      </w:r>
    </w:p>
    <w:p w14:paraId="EA57FA85">
      <w:pPr>
        <w:pStyle w:val="style0"/>
        <w:numPr>
          <w:ilvl w:val="0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Capacitor symbol </w:t>
      </w:r>
    </w:p>
    <w:p w14:paraId="BC466992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9 </w:t>
      </w:r>
    </w:p>
    <w:p w14:paraId="0984F3C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(1 mark)</w:t>
      </w:r>
    </w:p>
    <w:p w14:paraId="BC82386A">
      <w:pPr>
        <w:pStyle w:val="style0"/>
        <w:numPr>
          <w:ilvl w:val="0"/>
          <w:numId w:val="2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Magnetic field lines from North to South </w:t>
      </w:r>
    </w:p>
    <w:p w14:paraId="1C8BAE6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Any 2 (2 marks)</w:t>
      </w:r>
    </w:p>
    <w:p w14:paraId="EACD21A9">
      <w:pPr>
        <w:pStyle w:val="style0"/>
        <w:numPr>
          <w:ilvl w:val="0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Like poles repel </w:t>
      </w:r>
    </w:p>
    <w:p w14:paraId="0F61262C">
      <w:pPr>
        <w:pStyle w:val="style0"/>
        <w:numPr>
          <w:ilvl w:val="0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Unlike poles attract </w:t>
      </w:r>
    </w:p>
    <w:p w14:paraId="6D7066EA">
      <w:pPr>
        <w:pStyle w:val="style0"/>
        <w:numPr>
          <w:ilvl w:val="0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Magnets have two poles </w:t>
      </w:r>
    </w:p>
    <w:p w14:paraId="4CA2B114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10 </w:t>
      </w:r>
    </w:p>
    <w:p w14:paraId="2D5FFC8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Any 2 (2 marks)</w:t>
      </w:r>
    </w:p>
    <w:p w14:paraId="32EE3624">
      <w:pPr>
        <w:pStyle w:val="style0"/>
        <w:numPr>
          <w:ilvl w:val="0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Transmission lines </w:t>
      </w:r>
    </w:p>
    <w:p w14:paraId="FC7AFCA0">
      <w:pPr>
        <w:pStyle w:val="style0"/>
        <w:numPr>
          <w:ilvl w:val="0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Transformer/substation </w:t>
      </w:r>
    </w:p>
    <w:p w14:paraId="13B9DB1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(1 mark)</w:t>
      </w:r>
    </w:p>
    <w:p w14:paraId="E84D22A5">
      <w:pPr>
        <w:pStyle w:val="style0"/>
        <w:numPr>
          <w:ilvl w:val="0"/>
          <w:numId w:val="2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Transmits electricity over long distances </w:t>
      </w:r>
    </w:p>
    <w:p w14:paraId="7DA8710A">
      <w:pPr>
        <w:pStyle w:val="style0"/>
        <w:spacing w:before="100" w:beforeAutospacing="true" w:after="100" w:afterAutospacing="true" w:lineRule="auto" w:line="240"/>
        <w:jc w:val="left"/>
        <w:outlineLvl w:val="0"/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kern w:val="36"/>
          <w:sz w:val="24"/>
          <w:szCs w:val="24"/>
        </w:rPr>
        <w:t>SECTION B (50 MARKS)</w:t>
      </w:r>
    </w:p>
    <w:p w14:paraId="989C08A8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Fonts w:ascii="Comic Sans MS" w:cs="Arial" w:hAnsi="Comic Sans MS"/>
          <w:color w:val="000000"/>
        </w:rPr>
        <w:t xml:space="preserve">11. </w:t>
      </w:r>
      <w:r>
        <w:rPr>
          <w:rFonts w:ascii="Comic Sans MS" w:cs="Arial" w:hAnsi="Comic Sans MS"/>
          <w:color w:val="000000"/>
        </w:rPr>
        <w:t>(</w:t>
      </w:r>
      <w:r>
        <w:rPr>
          <w:rFonts w:ascii="Comic Sans MS" w:cs="Arial" w:hAnsi="Comic Sans MS"/>
          <w:color w:val="000000"/>
        </w:rPr>
        <w:t>a</w:t>
      </w:r>
      <w:r>
        <w:rPr>
          <w:rFonts w:ascii="Comic Sans MS" w:cs="Arial" w:hAnsi="Comic Sans MS"/>
          <w:color w:val="000000"/>
        </w:rPr>
        <w:t>) i) </w:t>
      </w:r>
      <w:r>
        <w:rPr>
          <w:rStyle w:val="style87"/>
          <w:rFonts w:ascii="Comic Sans MS" w:cs="Arial" w:hAnsi="Comic Sans MS"/>
          <w:color w:val="000000"/>
        </w:rPr>
        <w:t>Parallel</w:t>
      </w:r>
    </w:p>
    <w:p w14:paraId="FBCC606B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</w:rPr>
        <w:t>1/RT = 1/R1 + 1/R2 + 1/R3</w:t>
      </w:r>
    </w:p>
    <w:p w14:paraId="603D6603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  <w:u w:val="single"/>
        </w:rPr>
        <w:t>=½</w:t>
      </w:r>
      <w:r>
        <w:rPr>
          <w:rStyle w:val="style87"/>
          <w:rFonts w:ascii="Comic Sans MS" w:cs="Arial" w:hAnsi="Comic Sans MS"/>
          <w:color w:val="000000"/>
        </w:rPr>
        <w:t> + 1/3 + 1/6</w:t>
      </w:r>
    </w:p>
    <w:p w14:paraId="E1A50836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  <w:u w:val="single"/>
        </w:rPr>
        <w:t>3+2+1</w:t>
      </w:r>
      <w:r>
        <w:rPr>
          <w:rStyle w:val="style87"/>
          <w:rFonts w:ascii="Comic Sans MS" w:cs="Arial" w:hAnsi="Comic Sans MS"/>
          <w:color w:val="000000"/>
        </w:rPr>
        <w:t> = </w:t>
      </w:r>
      <w:r>
        <w:rPr>
          <w:rStyle w:val="style87"/>
          <w:rFonts w:ascii="Comic Sans MS" w:cs="Arial" w:hAnsi="Comic Sans MS"/>
          <w:color w:val="000000"/>
          <w:u w:val="single"/>
        </w:rPr>
        <w:t>6</w:t>
      </w:r>
    </w:p>
    <w:p w14:paraId="F43FC2DB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</w:rPr>
        <w:t>6 6</w:t>
      </w:r>
    </w:p>
    <w:p w14:paraId="E97CE62A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</w:rPr>
        <w:t>RT</w:t>
      </w:r>
      <w:r>
        <w:rPr>
          <w:rStyle w:val="style87"/>
          <w:rFonts w:ascii="Comic Sans MS" w:cs="Arial" w:hAnsi="Comic Sans MS"/>
          <w:color w:val="000000"/>
          <w:vertAlign w:val="subscript"/>
        </w:rPr>
        <w:t>1</w:t>
      </w:r>
      <w:r>
        <w:rPr>
          <w:rStyle w:val="style87"/>
          <w:rFonts w:ascii="Comic Sans MS" w:cs="Arial" w:hAnsi="Comic Sans MS"/>
          <w:color w:val="000000"/>
        </w:rPr>
        <w:t> = 1Ω</w:t>
      </w:r>
    </w:p>
    <w:p w14:paraId="F8A48005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</w:rPr>
        <w:t>SERIES RT = 4+1 = 5 Ω</w:t>
      </w:r>
    </w:p>
    <w:p w14:paraId="6A2D4B84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Fonts w:ascii="Comic Sans MS" w:cs="Arial" w:hAnsi="Comic Sans MS"/>
          <w:color w:val="000000"/>
        </w:rPr>
        <w:t>ii) </w:t>
      </w:r>
      <w:r>
        <w:rPr>
          <w:rStyle w:val="style87"/>
          <w:rFonts w:ascii="Comic Sans MS" w:cs="Arial" w:hAnsi="Comic Sans MS"/>
          <w:color w:val="000000"/>
        </w:rPr>
        <w:t>V=IR</w:t>
      </w:r>
    </w:p>
    <w:p w14:paraId="25030999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</w:rPr>
        <w:t>3= Ix5</w:t>
      </w:r>
    </w:p>
    <w:p w14:paraId="547F63FF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</w:rPr>
        <w:t>I = 0.6A</w:t>
      </w:r>
    </w:p>
    <w:p w14:paraId="FF011EB2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</w:rPr>
        <w:t>V across 4 Ω = 4 x 0.6 = 2.4v</w:t>
      </w:r>
    </w:p>
    <w:p w14:paraId="521F8A32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</w:rPr>
        <w:t>Pd</w:t>
      </w:r>
      <w:r>
        <w:rPr>
          <w:rStyle w:val="style87"/>
          <w:rFonts w:ascii="Comic Sans MS" w:cs="Arial" w:hAnsi="Comic Sans MS"/>
          <w:color w:val="000000"/>
        </w:rPr>
        <w:t xml:space="preserve"> across 3 Ω =3-2.4 = 0.6v</w:t>
      </w:r>
    </w:p>
    <w:p w14:paraId="150EBAE5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Style w:val="style87"/>
          <w:rFonts w:ascii="Comic Sans MS" w:cs="Arial" w:hAnsi="Comic Sans MS"/>
          <w:color w:val="000000"/>
        </w:rPr>
        <w:t>I = </w:t>
      </w:r>
      <w:r>
        <w:rPr>
          <w:rStyle w:val="style87"/>
          <w:rFonts w:ascii="Comic Sans MS" w:cs="Arial" w:hAnsi="Comic Sans MS"/>
          <w:color w:val="000000"/>
          <w:vertAlign w:val="superscript"/>
        </w:rPr>
        <w:t>0.6</w:t>
      </w:r>
      <w:r>
        <w:rPr>
          <w:rStyle w:val="style87"/>
          <w:rFonts w:ascii="Comic Sans MS" w:cs="Arial" w:hAnsi="Comic Sans MS"/>
          <w:color w:val="000000"/>
        </w:rPr>
        <w:t>/</w:t>
      </w:r>
      <w:r>
        <w:rPr>
          <w:rStyle w:val="style87"/>
          <w:rFonts w:ascii="Comic Sans MS" w:cs="Arial" w:hAnsi="Comic Sans MS"/>
          <w:color w:val="000000"/>
          <w:vertAlign w:val="subscript"/>
        </w:rPr>
        <w:t>3</w:t>
      </w:r>
      <w:r>
        <w:rPr>
          <w:rStyle w:val="style87"/>
          <w:rFonts w:ascii="Comic Sans MS" w:cs="Arial" w:hAnsi="Comic Sans MS"/>
          <w:color w:val="000000"/>
        </w:rPr>
        <w:t> = 0.2A</w:t>
      </w:r>
    </w:p>
    <w:p w14:paraId="29CA2A05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Fonts w:ascii="Comic Sans MS" w:cs="Arial" w:hAnsi="Comic Sans MS"/>
          <w:color w:val="000000"/>
        </w:rPr>
        <w:t>b</w:t>
      </w:r>
      <w:r>
        <w:rPr>
          <w:rFonts w:ascii="Comic Sans MS" w:cs="Arial" w:hAnsi="Comic Sans MS"/>
          <w:color w:val="000000"/>
        </w:rPr>
        <w:t xml:space="preserve">) </w:t>
      </w:r>
      <w:r>
        <w:rPr>
          <w:rFonts w:ascii="Comic Sans MS" w:cs="Arial" w:hAnsi="Comic Sans MS"/>
          <w:color w:val="000000"/>
        </w:rPr>
        <w:t>i</w:t>
      </w:r>
      <w:r>
        <w:rPr>
          <w:rFonts w:ascii="Comic Sans MS" w:cs="Arial" w:hAnsi="Comic Sans MS"/>
          <w:color w:val="000000"/>
        </w:rPr>
        <w:t>) </w:t>
      </w:r>
      <w:r>
        <w:rPr>
          <w:rStyle w:val="style87"/>
          <w:rFonts w:ascii="Comic Sans MS" w:cs="Arial" w:hAnsi="Comic Sans MS"/>
          <w:color w:val="000000"/>
        </w:rPr>
        <w:t>Emf</w:t>
      </w:r>
      <w:r>
        <w:rPr>
          <w:rStyle w:val="style87"/>
          <w:rFonts w:ascii="Comic Sans MS" w:cs="Arial" w:hAnsi="Comic Sans MS"/>
          <w:color w:val="000000"/>
        </w:rPr>
        <w:t xml:space="preserve"> = 12/8 = 1.5V</w:t>
      </w:r>
    </w:p>
    <w:p w14:paraId="013299E6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Fonts w:ascii="Comic Sans MS" w:cs="Arial" w:hAnsi="Comic Sans MS"/>
          <w:color w:val="000000"/>
        </w:rPr>
        <w:t>ii) </w:t>
      </w:r>
      <w:r>
        <w:rPr>
          <w:rStyle w:val="style87"/>
          <w:rFonts w:ascii="Comic Sans MS" w:cs="Arial" w:hAnsi="Comic Sans MS"/>
          <w:color w:val="000000"/>
        </w:rPr>
        <w:t xml:space="preserve">Internal resistance of the cells. Is high making current </w:t>
      </w:r>
      <w:r>
        <w:rPr>
          <w:rStyle w:val="style87"/>
          <w:rFonts w:ascii="Comic Sans MS" w:cs="Arial" w:hAnsi="Comic Sans MS"/>
          <w:color w:val="000000"/>
        </w:rPr>
        <w:t>insufficient</w:t>
      </w:r>
    </w:p>
    <w:p w14:paraId="ABD3ACCA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Fonts w:ascii="Comic Sans MS" w:cs="Arial" w:hAnsi="Comic Sans MS"/>
          <w:color w:val="000000"/>
        </w:rPr>
        <w:t>c</w:t>
      </w:r>
      <w:r>
        <w:rPr>
          <w:rFonts w:ascii="Comic Sans MS" w:cs="Arial" w:hAnsi="Comic Sans MS"/>
          <w:color w:val="000000"/>
        </w:rPr>
        <w:t xml:space="preserve">) </w:t>
      </w:r>
      <w:r>
        <w:rPr>
          <w:rFonts w:ascii="Comic Sans MS" w:cs="Arial" w:hAnsi="Comic Sans MS"/>
          <w:color w:val="000000"/>
        </w:rPr>
        <w:t>i</w:t>
      </w:r>
      <w:r>
        <w:rPr>
          <w:rFonts w:ascii="Comic Sans MS" w:cs="Arial" w:hAnsi="Comic Sans MS"/>
          <w:color w:val="000000"/>
        </w:rPr>
        <w:t>)</w:t>
      </w:r>
      <w:r>
        <w:rPr>
          <w:rFonts w:ascii="Comic Sans MS" w:cs="Arial" w:hAnsi="Comic Sans MS"/>
          <w:noProof/>
          <w:color w:val="000000"/>
        </w:rPr>
        <w:drawing>
          <wp:inline distL="0" distT="0" distB="0" distR="0">
            <wp:extent cx="3166110" cy="1259205"/>
            <wp:effectExtent l="0" t="0" r="0" b="0"/>
            <wp:docPr id="1041" name="Picture 16" descr="https://adminpanel.easyelimu.com/storage/2025/04/26/f72333dd297943aec6ee8cf74dd96af6b247d08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6"/>
                    <pic:cNvPicPr/>
                  </pic:nvPicPr>
                  <pic:blipFill>
                    <a:blip r:embed="rId1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66110" cy="125920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9DC38">
      <w:pPr>
        <w:pStyle w:val="style94"/>
        <w:spacing w:before="0" w:beforeAutospacing="false"/>
        <w:rPr>
          <w:rFonts w:ascii="Comic Sans MS" w:cs="Arial" w:hAnsi="Comic Sans MS"/>
          <w:color w:val="212529"/>
        </w:rPr>
      </w:pPr>
      <w:r>
        <w:rPr>
          <w:rFonts w:ascii="Comic Sans MS" w:cs="Arial" w:hAnsi="Comic Sans MS"/>
          <w:color w:val="000000"/>
        </w:rPr>
        <w:t>ii) </w:t>
      </w:r>
      <w:r>
        <w:rPr>
          <w:rStyle w:val="style87"/>
          <w:rFonts w:ascii="Comic Sans MS" w:cs="Arial" w:hAnsi="Comic Sans MS"/>
          <w:color w:val="000000"/>
        </w:rPr>
        <w:t xml:space="preserve">The resistance increases due to heating/increase in </w:t>
      </w:r>
      <w:r>
        <w:rPr>
          <w:rStyle w:val="style87"/>
          <w:rFonts w:ascii="Comic Sans MS" w:cs="Arial" w:hAnsi="Comic Sans MS"/>
          <w:color w:val="000000"/>
        </w:rPr>
        <w:t>tempature</w:t>
      </w:r>
      <w:r>
        <w:rPr>
          <w:rStyle w:val="style87"/>
          <w:rFonts w:ascii="Comic Sans MS" w:cs="Arial" w:hAnsi="Comic Sans MS"/>
          <w:color w:val="000000"/>
        </w:rPr>
        <w:t>.</w:t>
      </w:r>
    </w:p>
    <w:p w14:paraId="7AEF0F8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</w:t>
      </w:r>
      <w:r>
        <w:rPr>
          <w:rFonts w:ascii="Comic Sans MS" w:cs="Times New Roman" w:eastAsia="Times New Roman" w:hAnsi="Comic Sans MS"/>
          <w:sz w:val="24"/>
          <w:szCs w:val="24"/>
        </w:rPr>
        <w:t>) (2 marks)</w:t>
      </w:r>
    </w:p>
    <w:p w14:paraId="96893AB9">
      <w:pPr>
        <w:pStyle w:val="style0"/>
        <w:numPr>
          <w:ilvl w:val="0"/>
          <w:numId w:val="2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Series: one path </w:t>
      </w:r>
    </w:p>
    <w:p w14:paraId="17532BBD">
      <w:pPr>
        <w:pStyle w:val="style0"/>
        <w:numPr>
          <w:ilvl w:val="0"/>
          <w:numId w:val="2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Parallel: multiple paths </w:t>
      </w:r>
    </w:p>
    <w:p w14:paraId="DBC9F6C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e</w:t>
      </w:r>
      <w:r>
        <w:rPr>
          <w:rFonts w:ascii="Comic Sans MS" w:cs="Times New Roman" w:eastAsia="Times New Roman" w:hAnsi="Comic Sans MS"/>
          <w:sz w:val="24"/>
          <w:szCs w:val="24"/>
        </w:rPr>
        <w:t>) Any 2 (2 marks)</w:t>
      </w:r>
    </w:p>
    <w:p w14:paraId="A4932179">
      <w:pPr>
        <w:pStyle w:val="style0"/>
        <w:numPr>
          <w:ilvl w:val="0"/>
          <w:numId w:val="2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Devices operate independently </w:t>
      </w:r>
    </w:p>
    <w:p w14:paraId="E0CB29EF">
      <w:pPr>
        <w:pStyle w:val="style0"/>
        <w:numPr>
          <w:ilvl w:val="0"/>
          <w:numId w:val="2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Same voltage across components </w:t>
      </w:r>
    </w:p>
    <w:p w14:paraId="9B839F99">
      <w:pPr>
        <w:pStyle w:val="style0"/>
        <w:numPr>
          <w:ilvl w:val="0"/>
          <w:numId w:val="2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Failure of one does not affect others </w:t>
      </w:r>
    </w:p>
    <w:p w14:paraId="67E618E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f</w:t>
      </w:r>
      <w:r>
        <w:rPr>
          <w:rFonts w:ascii="Comic Sans MS" w:cs="Times New Roman" w:eastAsia="Times New Roman" w:hAnsi="Comic Sans MS"/>
          <w:sz w:val="24"/>
          <w:szCs w:val="24"/>
        </w:rPr>
        <w:t>) (2 marks)</w:t>
      </w:r>
    </w:p>
    <w:p w14:paraId="36408428">
      <w:pPr>
        <w:pStyle w:val="style0"/>
        <w:numPr>
          <w:ilvl w:val="0"/>
          <w:numId w:val="2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Series: current same </w:t>
      </w:r>
    </w:p>
    <w:p w14:paraId="3231730E">
      <w:pPr>
        <w:pStyle w:val="style0"/>
        <w:numPr>
          <w:ilvl w:val="0"/>
          <w:numId w:val="2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Parallel: current divides </w:t>
      </w:r>
    </w:p>
    <w:p w14:paraId="69DB5D9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g</w:t>
      </w:r>
      <w:r>
        <w:rPr>
          <w:rFonts w:ascii="Comic Sans MS" w:cs="Times New Roman" w:eastAsia="Times New Roman" w:hAnsi="Comic Sans MS"/>
          <w:sz w:val="24"/>
          <w:szCs w:val="24"/>
        </w:rPr>
        <w:t>) (2 marks)</w:t>
      </w:r>
    </w:p>
    <w:p w14:paraId="BEC1EC3B">
      <w:pPr>
        <w:pStyle w:val="style0"/>
        <w:numPr>
          <w:ilvl w:val="0"/>
          <w:numId w:val="2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Kirchhoff’s Current Law or Voltage Law </w:t>
      </w:r>
    </w:p>
    <w:p w14:paraId="7FAEE042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12 </w:t>
      </w:r>
    </w:p>
    <w:p w14:paraId="CD8554A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(3 marks)</w:t>
      </w:r>
    </w:p>
    <w:p w14:paraId="4DF506EC">
      <w:pPr>
        <w:pStyle w:val="style0"/>
        <w:numPr>
          <w:ilvl w:val="0"/>
          <w:numId w:val="2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Electrical energy converted to chemical energy </w:t>
      </w:r>
    </w:p>
    <w:p w14:paraId="E6F734B0">
      <w:pPr>
        <w:pStyle w:val="style0"/>
        <w:numPr>
          <w:ilvl w:val="0"/>
          <w:numId w:val="2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Current reversed during charging </w:t>
      </w:r>
    </w:p>
    <w:p w14:paraId="E7CAF93B">
      <w:pPr>
        <w:pStyle w:val="style0"/>
        <w:numPr>
          <w:ilvl w:val="0"/>
          <w:numId w:val="2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Electrolyte reaction restores energy </w:t>
      </w:r>
    </w:p>
    <w:p w14:paraId="44506A0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(2 marks)</w:t>
      </w:r>
    </w:p>
    <w:p w14:paraId="C192EF0D">
      <w:pPr>
        <w:pStyle w:val="style0"/>
        <w:numPr>
          <w:ilvl w:val="0"/>
          <w:numId w:val="2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Overheating </w:t>
      </w:r>
    </w:p>
    <w:p w14:paraId="344DBEEE">
      <w:pPr>
        <w:pStyle w:val="style0"/>
        <w:numPr>
          <w:ilvl w:val="0"/>
          <w:numId w:val="2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Damage to battery </w:t>
      </w:r>
    </w:p>
    <w:p w14:paraId="952AE362">
      <w:pPr>
        <w:pStyle w:val="style0"/>
        <w:numPr>
          <w:ilvl w:val="0"/>
          <w:numId w:val="2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Explosion risk </w:t>
      </w:r>
    </w:p>
    <w:p w14:paraId="E44BDE5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(3 marks)</w:t>
      </w:r>
    </w:p>
    <w:p w14:paraId="24084E24">
      <w:pPr>
        <w:pStyle w:val="style0"/>
        <w:numPr>
          <w:ilvl w:val="0"/>
          <w:numId w:val="3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Series: voltage increases </w:t>
      </w:r>
    </w:p>
    <w:p w14:paraId="5398CF8B">
      <w:pPr>
        <w:pStyle w:val="style0"/>
        <w:numPr>
          <w:ilvl w:val="0"/>
          <w:numId w:val="3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Parallel: current capacity increases </w:t>
      </w:r>
    </w:p>
    <w:p w14:paraId="EF2ECEC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d) Any 2 (2 marks)</w:t>
      </w:r>
    </w:p>
    <w:p w14:paraId="F136380D">
      <w:pPr>
        <w:pStyle w:val="style0"/>
        <w:numPr>
          <w:ilvl w:val="0"/>
          <w:numId w:val="3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Recycling </w:t>
      </w:r>
    </w:p>
    <w:p w14:paraId="8F9DCF1F">
      <w:pPr>
        <w:pStyle w:val="style0"/>
        <w:numPr>
          <w:ilvl w:val="0"/>
          <w:numId w:val="3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Proper disposal centers </w:t>
      </w:r>
    </w:p>
    <w:p w14:paraId="1195C884">
      <w:pPr>
        <w:pStyle w:val="style0"/>
        <w:numPr>
          <w:ilvl w:val="0"/>
          <w:numId w:val="3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Avoid dumping </w:t>
      </w:r>
    </w:p>
    <w:p w14:paraId="46BB2337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13</w:t>
      </w:r>
    </w:p>
    <w:p w14:paraId="65D6AB1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(3 marks)</w:t>
      </w:r>
    </w:p>
    <w:p w14:paraId="D3DEC604">
      <w:pPr>
        <w:pStyle w:val="style0"/>
        <w:numPr>
          <w:ilvl w:val="0"/>
          <w:numId w:val="3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Otieno – Capacitor </w:t>
      </w:r>
    </w:p>
    <w:p w14:paraId="A3118EEF">
      <w:pPr>
        <w:pStyle w:val="style0"/>
        <w:numPr>
          <w:ilvl w:val="0"/>
          <w:numId w:val="3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Wanjiku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Inductor </w:t>
      </w:r>
    </w:p>
    <w:p w14:paraId="1531F295">
      <w:pPr>
        <w:pStyle w:val="style0"/>
        <w:numPr>
          <w:ilvl w:val="0"/>
          <w:numId w:val="3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Kiptoo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– Capacitor </w:t>
      </w:r>
    </w:p>
    <w:p w14:paraId="22EB39E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(3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1"/>
        <w:gridCol w:w="2552"/>
      </w:tblGrid>
      <w:tr w14:paraId="98C45203">
        <w:trPr>
          <w:tblHeader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1531F974">
            <w:pPr>
              <w:pStyle w:val="style0"/>
              <w:spacing w:before="0" w:after="0" w:lineRule="auto" w:line="240"/>
              <w:jc w:val="center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Capacitor</w:t>
            </w:r>
          </w:p>
        </w:tc>
        <w:tc>
          <w:tcPr>
            <w:tcW w:w="0" w:type="auto"/>
            <w:tcBorders/>
            <w:vAlign w:val="center"/>
            <w:hideMark/>
          </w:tcPr>
          <w:p w14:paraId="83826C20">
            <w:pPr>
              <w:pStyle w:val="style0"/>
              <w:spacing w:before="0" w:after="0" w:lineRule="auto" w:line="240"/>
              <w:jc w:val="center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Inductor</w:t>
            </w:r>
          </w:p>
        </w:tc>
      </w:tr>
      <w:tr w14:paraId="31AECE65">
        <w:tblPrEx/>
        <w:trPr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4DBB165E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Stores charge</w:t>
            </w:r>
          </w:p>
        </w:tc>
        <w:tc>
          <w:tcPr>
            <w:tcW w:w="0" w:type="auto"/>
            <w:tcBorders/>
            <w:vAlign w:val="center"/>
            <w:hideMark/>
          </w:tcPr>
          <w:p w14:paraId="2F9920A6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Stores magnetic energy</w:t>
            </w:r>
          </w:p>
        </w:tc>
      </w:tr>
      <w:tr w14:paraId="C6F32FE0">
        <w:tblPrEx/>
        <w:trPr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F0E705EB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Electric field</w:t>
            </w:r>
          </w:p>
        </w:tc>
        <w:tc>
          <w:tcPr>
            <w:tcW w:w="0" w:type="auto"/>
            <w:tcBorders/>
            <w:vAlign w:val="center"/>
            <w:hideMark/>
          </w:tcPr>
          <w:p w14:paraId="3093FAE8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Magnetic field</w:t>
            </w:r>
          </w:p>
        </w:tc>
      </w:tr>
    </w:tbl>
    <w:p w14:paraId="BCBD939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(4 marks)</w:t>
      </w:r>
    </w:p>
    <w:p w14:paraId="763A61B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Capacitor (Any 2):</w:t>
      </w:r>
    </w:p>
    <w:p w14:paraId="86782BAE">
      <w:pPr>
        <w:pStyle w:val="style0"/>
        <w:numPr>
          <w:ilvl w:val="0"/>
          <w:numId w:val="3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Smoothing </w:t>
      </w:r>
    </w:p>
    <w:p w14:paraId="F787B298">
      <w:pPr>
        <w:pStyle w:val="style0"/>
        <w:numPr>
          <w:ilvl w:val="0"/>
          <w:numId w:val="3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Energy storage </w:t>
      </w:r>
    </w:p>
    <w:p w14:paraId="9EEDDB7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Inductor (Any 2):</w:t>
      </w:r>
    </w:p>
    <w:p w14:paraId="DC3E956D">
      <w:pPr>
        <w:pStyle w:val="style0"/>
        <w:numPr>
          <w:ilvl w:val="0"/>
          <w:numId w:val="3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Filters </w:t>
      </w:r>
    </w:p>
    <w:p w14:paraId="F6586EE1">
      <w:pPr>
        <w:pStyle w:val="style0"/>
        <w:numPr>
          <w:ilvl w:val="0"/>
          <w:numId w:val="3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Transformers </w:t>
      </w:r>
    </w:p>
    <w:p w14:paraId="5CC500FE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14 </w:t>
      </w:r>
    </w:p>
    <w:p w14:paraId="65FF134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(3 marks)</w:t>
      </w:r>
    </w:p>
    <w:p w14:paraId="F0E08AB6">
      <w:pPr>
        <w:pStyle w:val="style0"/>
        <w:numPr>
          <w:ilvl w:val="0"/>
          <w:numId w:val="3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Current produces magnetic field </w:t>
      </w:r>
    </w:p>
    <w:p w14:paraId="3EC24BF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(3 marks)</w:t>
      </w:r>
    </w:p>
    <w:p w14:paraId="1965FC3B">
      <w:pPr>
        <w:pStyle w:val="style0"/>
        <w:numPr>
          <w:ilvl w:val="0"/>
          <w:numId w:val="3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Increase turns </w:t>
      </w:r>
    </w:p>
    <w:p w14:paraId="ABE5D7DC">
      <w:pPr>
        <w:pStyle w:val="style0"/>
        <w:numPr>
          <w:ilvl w:val="0"/>
          <w:numId w:val="3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Increase current </w:t>
      </w:r>
    </w:p>
    <w:p w14:paraId="DE6BA197">
      <w:pPr>
        <w:pStyle w:val="style0"/>
        <w:numPr>
          <w:ilvl w:val="0"/>
          <w:numId w:val="3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Use soft iron core </w:t>
      </w:r>
    </w:p>
    <w:p w14:paraId="CB12D9A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(2 marks)</w:t>
      </w:r>
    </w:p>
    <w:p w14:paraId="734447E4">
      <w:pPr>
        <w:pStyle w:val="style0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Electric bell </w:t>
      </w:r>
    </w:p>
    <w:p w14:paraId="088C895F">
      <w:pPr>
        <w:pStyle w:val="style0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Relay </w:t>
      </w:r>
    </w:p>
    <w:p w14:paraId="40A34E4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d) (2 marks)</w:t>
      </w:r>
    </w:p>
    <w:p w14:paraId="EED27218">
      <w:pPr>
        <w:pStyle w:val="style0"/>
        <w:numPr>
          <w:ilvl w:val="0"/>
          <w:numId w:val="3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Circular/concentric field pattern </w:t>
      </w:r>
    </w:p>
    <w:p w14:paraId="4022B836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15 </w:t>
      </w:r>
    </w:p>
    <w:p w14:paraId="4CDE244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Any 4 (4 marks)</w:t>
      </w:r>
    </w:p>
    <w:p w14:paraId="956674B9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Meter </w:t>
      </w:r>
    </w:p>
    <w:p w14:paraId="8BF32E21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Fuse </w:t>
      </w:r>
    </w:p>
    <w:p w14:paraId="AC64510D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Main switch </w:t>
      </w:r>
    </w:p>
    <w:p w14:paraId="B9543A2D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Consumer unit </w:t>
      </w:r>
    </w:p>
    <w:p w14:paraId="EC8D86D7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Earthing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80B73A8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(4 marks)</w:t>
      </w:r>
    </w:p>
    <w:p w14:paraId="625B76B0">
      <w:pPr>
        <w:pStyle w:val="style0"/>
        <w:numPr>
          <w:ilvl w:val="0"/>
          <w:numId w:val="4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Meter: measures usage </w:t>
      </w:r>
    </w:p>
    <w:p w14:paraId="2DA3D7CE">
      <w:pPr>
        <w:pStyle w:val="style0"/>
        <w:numPr>
          <w:ilvl w:val="0"/>
          <w:numId w:val="4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Fuse: protection </w:t>
      </w:r>
    </w:p>
    <w:p w14:paraId="2FBAE60B">
      <w:pPr>
        <w:pStyle w:val="style0"/>
        <w:numPr>
          <w:ilvl w:val="0"/>
          <w:numId w:val="4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Switch: control </w:t>
      </w:r>
    </w:p>
    <w:p w14:paraId="CA4B5680">
      <w:pPr>
        <w:pStyle w:val="style0"/>
        <w:numPr>
          <w:ilvl w:val="0"/>
          <w:numId w:val="4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Earthing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safety </w:t>
      </w:r>
    </w:p>
    <w:p w14:paraId="16FEDB2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(2 marks)</w:t>
      </w:r>
    </w:p>
    <w:p w14:paraId="78858FC1">
      <w:pPr>
        <w:pStyle w:val="style0"/>
        <w:numPr>
          <w:ilvl w:val="0"/>
          <w:numId w:val="4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Prevents electric shock </w:t>
      </w:r>
    </w:p>
    <w:p w14:paraId="A19EEC7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29712B3A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16 </w:t>
      </w:r>
    </w:p>
    <w:p w14:paraId="91858FC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a) (2 marks)</w:t>
      </w:r>
    </w:p>
    <w:p w14:paraId="DE577DC7">
      <w:pPr>
        <w:pStyle w:val="style0"/>
        <w:numPr>
          <w:ilvl w:val="0"/>
          <w:numId w:val="4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Material with intermediate conductivity </w:t>
      </w:r>
    </w:p>
    <w:p w14:paraId="38E2F61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b) (3 marks)</w:t>
      </w:r>
    </w:p>
    <w:p w14:paraId="43083C8E">
      <w:pPr>
        <w:pStyle w:val="style0"/>
        <w:numPr>
          <w:ilvl w:val="0"/>
          <w:numId w:val="4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Adding impurities to improve conductivity </w:t>
      </w:r>
    </w:p>
    <w:p w14:paraId="17D26AE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c) (3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"/>
        <w:gridCol w:w="1957"/>
      </w:tblGrid>
      <w:tr w14:paraId="4CAB6970">
        <w:trPr>
          <w:tblHeader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B0915D06">
            <w:pPr>
              <w:pStyle w:val="style0"/>
              <w:spacing w:before="0" w:after="0" w:lineRule="auto" w:line="240"/>
              <w:jc w:val="center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P-type</w:t>
            </w:r>
          </w:p>
        </w:tc>
        <w:tc>
          <w:tcPr>
            <w:tcW w:w="0" w:type="auto"/>
            <w:tcBorders/>
            <w:vAlign w:val="center"/>
            <w:hideMark/>
          </w:tcPr>
          <w:p w14:paraId="149E1FC5">
            <w:pPr>
              <w:pStyle w:val="style0"/>
              <w:spacing w:before="0" w:after="0" w:lineRule="auto" w:line="240"/>
              <w:jc w:val="center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N-type</w:t>
            </w:r>
          </w:p>
        </w:tc>
      </w:tr>
      <w:tr w14:paraId="60E52D28">
        <w:tblPrEx/>
        <w:trPr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1978C874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Holes majority</w:t>
            </w:r>
          </w:p>
        </w:tc>
        <w:tc>
          <w:tcPr>
            <w:tcW w:w="0" w:type="auto"/>
            <w:tcBorders/>
            <w:vAlign w:val="center"/>
            <w:hideMark/>
          </w:tcPr>
          <w:p w14:paraId="E7D4C594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Electrons majority</w:t>
            </w:r>
          </w:p>
        </w:tc>
      </w:tr>
    </w:tbl>
    <w:p w14:paraId="0F5124B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d) Any 2 (2 marks)</w:t>
      </w:r>
    </w:p>
    <w:p w14:paraId="4C3C1951">
      <w:pPr>
        <w:pStyle w:val="style0"/>
        <w:numPr>
          <w:ilvl w:val="0"/>
          <w:numId w:val="4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Rectification </w:t>
      </w:r>
    </w:p>
    <w:p w14:paraId="6D75C8F5">
      <w:pPr>
        <w:pStyle w:val="style0"/>
        <w:numPr>
          <w:ilvl w:val="0"/>
          <w:numId w:val="4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LED lighting </w:t>
      </w:r>
    </w:p>
    <w:p w14:paraId="9BD5533B">
      <w:pPr>
        <w:pStyle w:val="style0"/>
        <w:numPr>
          <w:ilvl w:val="0"/>
          <w:numId w:val="4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Switching </w:t>
      </w:r>
    </w:p>
    <w:p w14:paraId="CF4FEF8F">
      <w:pPr>
        <w:pStyle w:val="style0"/>
        <w:spacing w:before="0" w:after="0" w:lineRule="auto" w:line="240"/>
        <w:jc w:val="left"/>
        <w:rPr>
          <w:rFonts w:ascii="Times New Roman" w:cs="Times New Roman" w:eastAsia="Times New Roman" w:hAnsi="Times New Roman"/>
          <w:sz w:val="24"/>
          <w:szCs w:val="24"/>
        </w:rPr>
      </w:pPr>
    </w:p>
    <w:sectPr>
      <w:pgSz w:w="12240" w:h="15840" w:orient="portrait"/>
      <w:pgMar w:top="721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BEF8D0A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D46E05A0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multilevel"/>
    <w:tmpl w:val="07025A0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multilevel"/>
    <w:tmpl w:val="9196C9F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65BC5FF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F30010E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multilevel"/>
    <w:tmpl w:val="7348F51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multilevel"/>
    <w:tmpl w:val="74287EB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B"/>
    <w:multiLevelType w:val="multilevel"/>
    <w:tmpl w:val="89E2098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multilevel"/>
    <w:tmpl w:val="94D4FA4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multilevel"/>
    <w:tmpl w:val="C27A79C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6200166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hybridMultilevel"/>
    <w:tmpl w:val="BC50E32C"/>
    <w:lvl w:ilvl="0" w:tplc="B70CE474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multilevel"/>
    <w:tmpl w:val="75D253F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0000013"/>
    <w:multiLevelType w:val="multilevel"/>
    <w:tmpl w:val="68B0AB1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0000014"/>
    <w:multiLevelType w:val="multilevel"/>
    <w:tmpl w:val="A03490C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1">
    <w:nsid w:val="00000015"/>
    <w:multiLevelType w:val="multilevel"/>
    <w:tmpl w:val="E59049B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5F6053C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0000017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multilevel"/>
    <w:tmpl w:val="DEF4C96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000001A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000001B"/>
    <w:multiLevelType w:val="multilevel"/>
    <w:tmpl w:val="FA96FA6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000001C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000001D"/>
    <w:multiLevelType w:val="multilevel"/>
    <w:tmpl w:val="8330596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000001E"/>
    <w:multiLevelType w:val="multilevel"/>
    <w:tmpl w:val="EF48584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0000001F"/>
    <w:multiLevelType w:val="multilevel"/>
    <w:tmpl w:val="0D1AE5F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00000020"/>
    <w:multiLevelType w:val="multilevel"/>
    <w:tmpl w:val="7DEA1D5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00000021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multilevel"/>
    <w:tmpl w:val="A7840D4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00000023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0000024"/>
    <w:multiLevelType w:val="multilevel"/>
    <w:tmpl w:val="BF187FA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00000025"/>
    <w:multiLevelType w:val="multilevel"/>
    <w:tmpl w:val="4D447BC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00000026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0000027"/>
    <w:multiLevelType w:val="multilevel"/>
    <w:tmpl w:val="6700C86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00000028"/>
    <w:multiLevelType w:val="multilevel"/>
    <w:tmpl w:val="6A22F13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00000029"/>
    <w:multiLevelType w:val="multilevel"/>
    <w:tmpl w:val="8B6057E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0000002A"/>
    <w:multiLevelType w:val="multilevel"/>
    <w:tmpl w:val="8F18F28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0000002B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000002C"/>
    <w:multiLevelType w:val="multilevel"/>
    <w:tmpl w:val="0508429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0000002D"/>
    <w:multiLevelType w:val="multilevel"/>
    <w:tmpl w:val="207EE73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0000002E"/>
    <w:multiLevelType w:val="multilevel"/>
    <w:tmpl w:val="A74E0E3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0000002F"/>
    <w:multiLevelType w:val="hybridMultilevel"/>
    <w:tmpl w:val="B686ACC0"/>
    <w:lvl w:ilvl="0" w:tplc="CBA401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00000030"/>
    <w:multiLevelType w:val="multilevel"/>
    <w:tmpl w:val="229AC1E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00000031"/>
    <w:multiLevelType w:val="multilevel"/>
    <w:tmpl w:val="571C2E3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00000032"/>
    <w:multiLevelType w:val="multilevel"/>
    <w:tmpl w:val="F6D8795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00000033"/>
    <w:multiLevelType w:val="multilevel"/>
    <w:tmpl w:val="08DE7FD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00000034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00000035"/>
    <w:multiLevelType w:val="multilevel"/>
    <w:tmpl w:val="81867DB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00000036"/>
    <w:multiLevelType w:val="multilevel"/>
    <w:tmpl w:val="01D22F9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00000037"/>
    <w:multiLevelType w:val="multilevel"/>
    <w:tmpl w:val="F4F29E7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00000038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00000039"/>
    <w:multiLevelType w:val="multilevel"/>
    <w:tmpl w:val="F77E1FC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0000003A"/>
    <w:multiLevelType w:val="multilevel"/>
    <w:tmpl w:val="6F907EC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0000003B"/>
    <w:multiLevelType w:val="multilevel"/>
    <w:tmpl w:val="11AC6EA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0000003C"/>
    <w:multiLevelType w:val="multilevel"/>
    <w:tmpl w:val="ABB02E7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0000003D"/>
    <w:multiLevelType w:val="multilevel"/>
    <w:tmpl w:val="A8B6C48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0000003E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0000003F"/>
    <w:multiLevelType w:val="hybridMultilevel"/>
    <w:tmpl w:val="CC22B038"/>
    <w:lvl w:ilvl="0" w:tplc="B70CE4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2"/>
  </w:num>
  <w:num w:numId="3">
    <w:abstractNumId w:val="54"/>
  </w:num>
  <w:num w:numId="4">
    <w:abstractNumId w:val="41"/>
  </w:num>
  <w:num w:numId="5">
    <w:abstractNumId w:val="2"/>
  </w:num>
  <w:num w:numId="6">
    <w:abstractNumId w:val="15"/>
  </w:num>
  <w:num w:numId="7">
    <w:abstractNumId w:val="10"/>
  </w:num>
  <w:num w:numId="8">
    <w:abstractNumId w:val="44"/>
  </w:num>
  <w:num w:numId="9">
    <w:abstractNumId w:val="60"/>
  </w:num>
  <w:num w:numId="10">
    <w:abstractNumId w:val="5"/>
  </w:num>
  <w:num w:numId="11">
    <w:abstractNumId w:val="53"/>
  </w:num>
  <w:num w:numId="12">
    <w:abstractNumId w:val="57"/>
  </w:num>
  <w:num w:numId="13">
    <w:abstractNumId w:val="39"/>
  </w:num>
  <w:num w:numId="14">
    <w:abstractNumId w:val="6"/>
  </w:num>
  <w:num w:numId="15">
    <w:abstractNumId w:val="50"/>
  </w:num>
  <w:num w:numId="16">
    <w:abstractNumId w:val="9"/>
  </w:num>
  <w:num w:numId="17">
    <w:abstractNumId w:val="34"/>
  </w:num>
  <w:num w:numId="18">
    <w:abstractNumId w:val="46"/>
  </w:num>
  <w:num w:numId="19">
    <w:abstractNumId w:val="27"/>
  </w:num>
  <w:num w:numId="20">
    <w:abstractNumId w:val="40"/>
  </w:num>
  <w:num w:numId="21">
    <w:abstractNumId w:val="18"/>
  </w:num>
  <w:num w:numId="22">
    <w:abstractNumId w:val="19"/>
  </w:num>
  <w:num w:numId="23">
    <w:abstractNumId w:val="29"/>
  </w:num>
  <w:num w:numId="24">
    <w:abstractNumId w:val="42"/>
  </w:num>
  <w:num w:numId="25">
    <w:abstractNumId w:val="61"/>
  </w:num>
  <w:num w:numId="26">
    <w:abstractNumId w:val="58"/>
  </w:num>
  <w:num w:numId="27">
    <w:abstractNumId w:val="51"/>
  </w:num>
  <w:num w:numId="28">
    <w:abstractNumId w:val="7"/>
  </w:num>
  <w:num w:numId="29">
    <w:abstractNumId w:val="25"/>
  </w:num>
  <w:num w:numId="30">
    <w:abstractNumId w:val="21"/>
  </w:num>
  <w:num w:numId="31">
    <w:abstractNumId w:val="55"/>
  </w:num>
  <w:num w:numId="32">
    <w:abstractNumId w:val="45"/>
  </w:num>
  <w:num w:numId="33">
    <w:abstractNumId w:val="11"/>
  </w:num>
  <w:num w:numId="34">
    <w:abstractNumId w:val="48"/>
  </w:num>
  <w:num w:numId="35">
    <w:abstractNumId w:val="36"/>
  </w:num>
  <w:num w:numId="36">
    <w:abstractNumId w:val="59"/>
  </w:num>
  <w:num w:numId="37">
    <w:abstractNumId w:val="4"/>
  </w:num>
  <w:num w:numId="38">
    <w:abstractNumId w:val="37"/>
  </w:num>
  <w:num w:numId="39">
    <w:abstractNumId w:val="31"/>
  </w:num>
  <w:num w:numId="40">
    <w:abstractNumId w:val="30"/>
  </w:num>
  <w:num w:numId="41">
    <w:abstractNumId w:val="16"/>
  </w:num>
  <w:num w:numId="42">
    <w:abstractNumId w:val="22"/>
  </w:num>
  <w:num w:numId="43">
    <w:abstractNumId w:val="14"/>
  </w:num>
  <w:num w:numId="44">
    <w:abstractNumId w:val="49"/>
  </w:num>
  <w:num w:numId="45">
    <w:abstractNumId w:val="47"/>
  </w:num>
  <w:num w:numId="46">
    <w:abstractNumId w:val="3"/>
  </w:num>
  <w:num w:numId="47">
    <w:abstractNumId w:val="35"/>
  </w:num>
  <w:num w:numId="48">
    <w:abstractNumId w:val="24"/>
  </w:num>
  <w:num w:numId="49">
    <w:abstractNumId w:val="23"/>
  </w:num>
  <w:num w:numId="50">
    <w:abstractNumId w:val="17"/>
  </w:num>
  <w:num w:numId="51">
    <w:abstractNumId w:val="38"/>
  </w:num>
  <w:num w:numId="52">
    <w:abstractNumId w:val="0"/>
  </w:num>
  <w:num w:numId="53">
    <w:abstractNumId w:val="56"/>
  </w:num>
  <w:num w:numId="54">
    <w:abstractNumId w:val="28"/>
  </w:num>
  <w:num w:numId="55">
    <w:abstractNumId w:val="33"/>
  </w:num>
  <w:num w:numId="56">
    <w:abstractNumId w:val="13"/>
  </w:num>
  <w:num w:numId="57">
    <w:abstractNumId w:val="12"/>
  </w:num>
  <w:num w:numId="58">
    <w:abstractNumId w:val="52"/>
  </w:num>
  <w:num w:numId="59">
    <w:abstractNumId w:val="63"/>
  </w:num>
  <w:num w:numId="60">
    <w:abstractNumId w:val="26"/>
  </w:num>
  <w:num w:numId="61">
    <w:abstractNumId w:val="8"/>
  </w:num>
  <w:num w:numId="62">
    <w:abstractNumId w:val="1"/>
  </w:num>
  <w:num w:numId="63">
    <w:abstractNumId w:val="43"/>
  </w:num>
  <w:num w:numId="64">
    <w:abstractNumId w:val="6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1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100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6">
    <w:name w:val="heading 6"/>
    <w:basedOn w:val="style0"/>
    <w:next w:val="style0"/>
    <w:link w:val="style4107"/>
    <w:pPr>
      <w:keepNext/>
      <w:keepLines/>
      <w:spacing w:before="200" w:after="0"/>
      <w:outlineLvl w:val="5"/>
    </w:pPr>
    <w:rPr>
      <w:rFonts w:ascii="Cambria" w:cs="Times New Roman" w:eastAsia="宋体" w:hAnsi="Cambria"/>
      <w:i/>
      <w:iCs/>
      <w:color w:val="243f6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character" w:customStyle="1" w:styleId="style4098">
    <w:name w:val="Heading 1 Char_973c22d8-a49b-47f9-85f1-1278aec61f84"/>
    <w:basedOn w:val="style65"/>
    <w:next w:val="style4098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character" w:customStyle="1" w:styleId="style4099">
    <w:name w:val="Heading 2 Char_e4dc073f-1b09-4454-854a-49f92582a777"/>
    <w:basedOn w:val="style65"/>
    <w:next w:val="style4099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100">
    <w:name w:val="Heading 3 Char_32c127c8-9207-4fb6-b7be-7be2fa85d2da"/>
    <w:basedOn w:val="style65"/>
    <w:next w:val="style4100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1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rPr>
      <w:rFonts w:ascii="Tahoma" w:cs="Tahoma" w:hAnsi="Tahoma"/>
      <w:sz w:val="16"/>
      <w:szCs w:val="16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customStyle="1" w:styleId="style4102">
    <w:name w:val="katex-mathml"/>
    <w:basedOn w:val="style65"/>
    <w:next w:val="style4102"/>
  </w:style>
  <w:style w:type="character" w:customStyle="1" w:styleId="style4103">
    <w:name w:val="mord"/>
    <w:basedOn w:val="style65"/>
    <w:next w:val="style4103"/>
  </w:style>
  <w:style w:type="character" w:customStyle="1" w:styleId="style4104">
    <w:name w:val="vlist-s"/>
    <w:basedOn w:val="style65"/>
    <w:next w:val="style4104"/>
  </w:style>
  <w:style w:type="character" w:customStyle="1" w:styleId="style4105">
    <w:name w:val="mrel"/>
    <w:basedOn w:val="style65"/>
    <w:next w:val="style4105"/>
  </w:style>
  <w:style w:type="character" w:customStyle="1" w:styleId="style4106">
    <w:name w:val="mbin"/>
    <w:basedOn w:val="style65"/>
    <w:next w:val="style4106"/>
  </w:style>
  <w:style w:type="character" w:customStyle="1" w:styleId="style4107">
    <w:name w:val="Heading 6 Char_19aa7e83-6236-4273-8d34-2d09ff4e92a5"/>
    <w:basedOn w:val="style65"/>
    <w:next w:val="style4107"/>
    <w:link w:val="style6"/>
    <w:rPr>
      <w:rFonts w:ascii="Cambria" w:cs="Times New Roman" w:eastAsia="宋体" w:hAnsi="Cambria"/>
      <w:i/>
      <w:iCs/>
      <w:color w:val="243f60"/>
    </w:rPr>
  </w:style>
  <w:style w:type="character" w:customStyle="1" w:styleId="style4108">
    <w:name w:val="math-inline"/>
    <w:basedOn w:val="style65"/>
    <w:next w:val="style4108"/>
  </w:style>
  <w:style w:type="paragraph" w:styleId="style101">
    <w:name w:val="HTML Preformatted"/>
    <w:basedOn w:val="style0"/>
    <w:next w:val="style101"/>
    <w:link w:val="style4109"/>
    <w:uiPriority w:val="99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 w:before="0" w:after="0" w:lineRule="auto" w:line="240"/>
      <w:jc w:val="left"/>
    </w:pPr>
    <w:rPr>
      <w:rFonts w:ascii="Courier New" w:cs="Courier New" w:eastAsia="Times New Roman" w:hAnsi="Courier New"/>
      <w:sz w:val="20"/>
      <w:szCs w:val="20"/>
    </w:rPr>
  </w:style>
  <w:style w:type="character" w:customStyle="1" w:styleId="style4109">
    <w:name w:val="HTML Preformatted Char"/>
    <w:basedOn w:val="style65"/>
    <w:next w:val="style4109"/>
    <w:link w:val="style101"/>
    <w:uiPriority w:val="99"/>
    <w:rPr>
      <w:rFonts w:ascii="Courier New" w:cs="Courier New" w:eastAsia="Times New Roman" w:hAnsi="Courier New"/>
      <w:sz w:val="20"/>
      <w:szCs w:val="20"/>
    </w:rPr>
  </w:style>
  <w:style w:type="character" w:styleId="style98">
    <w:name w:val="HTML Code"/>
    <w:basedOn w:val="style65"/>
    <w:next w:val="style98"/>
    <w:uiPriority w:val="99"/>
    <w:rPr>
      <w:rFonts w:ascii="Courier New" w:cs="Courier New" w:eastAsia="Times New Roman" w:hAnsi="Courier New"/>
      <w:sz w:val="20"/>
      <w:szCs w:val="20"/>
    </w:rPr>
  </w:style>
  <w:style w:type="character" w:customStyle="1" w:styleId="style4110">
    <w:name w:val="group-hover:entity-accent"/>
    <w:basedOn w:val="style65"/>
    <w:next w:val="style4110"/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settings" Target="settings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21" Type="http://schemas.openxmlformats.org/officeDocument/2006/relationships/theme" Target="theme/theme1.xml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4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7" Type="http://schemas.openxmlformats.org/officeDocument/2006/relationships/image" Target="media/image9.png"/><Relationship Id="rId16" Type="http://schemas.openxmlformats.org/officeDocument/2006/relationships/image" Target="media/image8.jpeg"/><Relationship Id="rId5" Type="http://schemas.openxmlformats.org/officeDocument/2006/relationships/image" Target="media/image4.jpeg"/><Relationship Id="rId19" Type="http://schemas.openxmlformats.org/officeDocument/2006/relationships/fontTable" Target="fontTable.xml"/><Relationship Id="rId6" Type="http://schemas.openxmlformats.org/officeDocument/2006/relationships/image" Target="media/image5.jpeg"/><Relationship Id="rId18" Type="http://schemas.openxmlformats.org/officeDocument/2006/relationships/styles" Target="styles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1504</Words>
  <Pages>17</Pages>
  <Characters>13481</Characters>
  <Application>WPS Office</Application>
  <DocSecurity>0</DocSecurity>
  <Paragraphs>529</Paragraphs>
  <ScaleCrop>false</ScaleCrop>
  <Company>Aspose</Company>
  <LinksUpToDate>false</LinksUpToDate>
  <CharactersWithSpaces>14945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2026-07-23T16:13:16Z</dcterms:created>
  <dc:creator>doc2pdf</dc:creator>
  <lastModifiedBy>Infinix X669</lastModifiedBy>
  <dcterms:modified xsi:type="dcterms:W3CDTF">2026-07-23T16:13:16Z</dcterms:modified>
  <revision>19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9514673d53ba44e7ab1e21f503e2215c_23</vt:lpwstr>
  </property>
</Properties>
</file>