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bottom w:val="single" w:color="1B5E20" w:sz="24"/>
        </w:pBdr>
        <w:jc w:val="center"/>
      </w:pPr>
      <w:r>
        <w:rPr>
          <w:b/>
          <w:bCs/>
          <w:color w:val="1B5E20"/>
          <w:sz w:val="36"/>
          <w:szCs w:val="36"/>
        </w:rPr>
        <w:t xml:space="preserve">EDUSPHERE LEARNING RESOURCES</w:t>
      </w:r>
    </w:p>
    <w:p>
      <w:pPr>
        <w:spacing w:after="200" w:before="60"/>
        <w:jc w:val="center"/>
      </w:pPr>
      <w:r>
        <w:rPr>
          <w:b/>
          <w:bCs/>
          <w:color w:val="1565C0"/>
          <w:sz w:val="22"/>
          <w:szCs w:val="22"/>
        </w:rPr>
        <w:t xml:space="preserve">2026 EXAM SERIES</w:t>
      </w:r>
    </w:p>
    <w:p>
      <w:pPr>
        <w:spacing w:after="40"/>
        <w:jc w:val="center"/>
      </w:pPr>
      <w:r>
        <w:rPr>
          <w:b/>
          <w:bCs/>
          <w:sz w:val="26"/>
          <w:szCs w:val="26"/>
        </w:rPr>
        <w:t xml:space="preserve">906/1 — AGRICULTURE AND NUTRITION</w:t>
      </w:r>
    </w:p>
    <w:p>
      <w:pPr>
        <w:spacing w:after="300"/>
        <w:jc w:val="center"/>
      </w:pPr>
      <w:r>
        <w:rPr>
          <w:b/>
          <w:bCs/>
          <w:sz w:val="24"/>
          <w:szCs w:val="24"/>
        </w:rPr>
        <w:t xml:space="preserve">PAPER 1 — MARKING SCHEME</w:t>
      </w:r>
    </w:p>
    <w:p>
      <w:pPr>
        <w:spacing w:after="100" w:before="100"/>
      </w:pPr>
      <w:r>
        <w:rPr>
          <w:b/>
          <w:bCs/>
          <w:sz w:val="22"/>
          <w:szCs w:val="22"/>
        </w:rPr>
        <w:t xml:space="preserve">SECTION A: MULTIPLE CHOICE ANSWERS (40 MARKS)</w:t>
      </w:r>
    </w:p>
    <w:p>
      <w:pPr>
        <w:spacing w:after="160"/>
      </w:pPr>
      <w:r>
        <w:rPr>
          <w:i/>
          <w:iCs/>
          <w:sz w:val="20"/>
          <w:szCs w:val="20"/>
        </w:rPr>
        <w:t xml:space="preserve">Each correct answer = 2 marks</w:t>
      </w: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3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4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5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6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7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8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9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10</w:t>
            </w:r>
          </w:p>
        </w:tc>
      </w:tr>
      <w:tr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</w:tr>
      <w:tr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11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12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13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14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15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16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17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18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19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20</w:t>
            </w:r>
          </w:p>
        </w:tc>
      </w:tr>
      <w:tr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C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A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A</w:t>
            </w:r>
          </w:p>
        </w:tc>
        <w:tc>
          <w:tcPr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B</w:t>
            </w:r>
          </w:p>
        </w:tc>
      </w:tr>
    </w:tbl>
    <w:p>
      <w:r>
        <w:br w:type="page"/>
      </w:r>
    </w:p>
    <w:p>
      <w:pPr>
        <w:spacing w:after="200"/>
        <w:jc w:val="center"/>
      </w:pPr>
      <w:r>
        <w:rPr>
          <w:b/>
          <w:bCs/>
          <w:sz w:val="24"/>
          <w:szCs w:val="24"/>
        </w:rPr>
        <w:t xml:space="preserve">SECTION B: STRUCTURED QUESTIONS (60 MARKS)</w:t>
      </w:r>
    </w:p>
    <w:p>
      <w:pPr>
        <w:spacing w:after="100" w:before="240"/>
      </w:pPr>
      <w:r>
        <w:rPr>
          <w:b/>
          <w:bCs/>
          <w:sz w:val="22"/>
          <w:szCs w:val="22"/>
        </w:rPr>
        <w:t xml:space="preserve">21. (8 marks)</w:t>
      </w:r>
    </w:p>
    <w:p>
      <w:pPr>
        <w:spacing w:after="80"/>
      </w:pPr>
      <w:r>
        <w:rPr>
          <w:sz w:val="21"/>
          <w:szCs w:val="21"/>
        </w:rPr>
        <w:t xml:space="preserve">(a) Soil conservation: the protection of soil against erosion and depletion of fertility through proper management practices, so as to maintain its productivity. (2 mks — 1 mk for protection/prevention idea, 1 mk for maintaining fertility/productivity idea)</w:t>
      </w:r>
    </w:p>
    <w:p>
      <w:pPr>
        <w:spacing w:after="40"/>
      </w:pPr>
      <w:r>
        <w:rPr>
          <w:sz w:val="21"/>
          <w:szCs w:val="21"/>
        </w:rPr>
        <w:t xml:space="preserve">(b) Any 3 of (2 mks each):</w:t>
      </w:r>
    </w:p>
    <w:p>
      <w:pPr>
        <w:spacing w:after="40"/>
        <w:ind w:left="400"/>
      </w:pPr>
      <w:r>
        <w:rPr>
          <w:sz w:val="21"/>
          <w:szCs w:val="21"/>
        </w:rPr>
        <w:t xml:space="preserve">• Terracing — breaks the slope, reduces speed of runoff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Contour ploughing/farming — reduces surface runoff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Mulching — protects soil surface from raindrop impact and reduces evaporation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Afforestation/agroforestry — tree roots bind soil, reduce wind and water erosion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Cover cropping — protects bare soil from erosive agents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Construction of cut-off drains/gabions — divert and slow down runoff water</w:t>
      </w:r>
      <w:r>
        <w:t xml:space="preserve"/>
      </w:r>
    </w:p>
    <w:p>
      <w:pPr>
        <w:spacing w:after="100" w:before="240"/>
      </w:pPr>
      <w:r>
        <w:rPr>
          <w:b/>
          <w:bCs/>
          <w:sz w:val="22"/>
          <w:szCs w:val="22"/>
        </w:rPr>
        <w:t xml:space="preserve">22. (10 marks)</w:t>
      </w:r>
    </w:p>
    <w:p>
      <w:pPr>
        <w:spacing w:after="80"/>
      </w:pPr>
      <w:r>
        <w:rPr>
          <w:sz w:val="21"/>
          <w:szCs w:val="21"/>
        </w:rPr>
        <w:t xml:space="preserve">(a) Gutter — channels/collects rainwater from the roof surface into the downpipe (2 mks). Storage tank — holds/stores the harvested water for later use (2 mks).</w:t>
      </w:r>
    </w:p>
    <w:p>
      <w:pPr>
        <w:spacing w:after="40"/>
      </w:pPr>
      <w:r>
        <w:rPr>
          <w:sz w:val="21"/>
          <w:szCs w:val="21"/>
        </w:rPr>
        <w:t xml:space="preserve">(b) Any 3 of (2 mks each):</w:t>
      </w:r>
    </w:p>
    <w:p>
      <w:pPr>
        <w:spacing w:after="40"/>
        <w:ind w:left="400"/>
      </w:pPr>
      <w:r>
        <w:rPr>
          <w:sz w:val="21"/>
          <w:szCs w:val="21"/>
        </w:rPr>
        <w:t xml:space="preserve">• Reduces cost and time spent fetching water from distant sources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Provides a reliable water supply during the dry season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Reduces pressure/overreliance on other water sources such as rivers and boreholes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Reduces soil erosion caused by uncontrolled runoff around the homestead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Harvested water can be used for irrigation, livestock and domestic use</w:t>
      </w:r>
      <w:r>
        <w:t xml:space="preserve"/>
      </w:r>
    </w:p>
    <w:p>
      <w:pPr>
        <w:spacing w:after="100" w:before="240"/>
      </w:pPr>
      <w:r>
        <w:rPr>
          <w:b/>
          <w:bCs/>
          <w:sz w:val="22"/>
          <w:szCs w:val="22"/>
        </w:rPr>
        <w:t xml:space="preserve">23. (10 marks)</w:t>
      </w:r>
    </w:p>
    <w:p>
      <w:pPr>
        <w:spacing w:after="80"/>
      </w:pPr>
      <w:r>
        <w:rPr>
          <w:sz w:val="21"/>
          <w:szCs w:val="21"/>
        </w:rPr>
        <w:t xml:space="preserve">(a) Any 2: home-grown/farm-produced feeds (e.g. napier grass, maize); commercially manufactured/purchased feeds; by-products from agro-processing (e.g. bran, oilseed cakes). (1 mk each)</w:t>
      </w:r>
    </w:p>
    <w:p>
      <w:pPr>
        <w:spacing w:after="40"/>
      </w:pPr>
      <w:r>
        <w:rPr>
          <w:sz w:val="21"/>
          <w:szCs w:val="21"/>
        </w:rPr>
        <w:t xml:space="preserve">(b) Any 4 of (2 mks each):</w:t>
      </w:r>
    </w:p>
    <w:p>
      <w:pPr>
        <w:spacing w:after="40"/>
        <w:ind w:left="400"/>
      </w:pPr>
      <w:r>
        <w:rPr>
          <w:sz w:val="21"/>
          <w:szCs w:val="21"/>
        </w:rPr>
        <w:t xml:space="preserve">• Free from mould/contamination and toxins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Has the correct nutrient balance (energy, protein, minerals, vitamins) for the class of stock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Palatable — readily eaten by the animals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Properly and hygienically stored to retain quality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Free from foreign material such as stones, metal or glass</w:t>
      </w:r>
      <w:r>
        <w:t xml:space="preserve"/>
      </w:r>
    </w:p>
    <w:p>
      <w:pPr>
        <w:spacing w:after="100" w:before="240"/>
      </w:pPr>
      <w:r>
        <w:rPr>
          <w:b/>
          <w:bCs/>
          <w:sz w:val="22"/>
          <w:szCs w:val="22"/>
        </w:rPr>
        <w:t xml:space="preserve">24. (10 marks)</w:t>
      </w:r>
    </w:p>
    <w:p>
      <w:pPr>
        <w:spacing w:after="40"/>
      </w:pPr>
      <w:r>
        <w:rPr>
          <w:sz w:val="21"/>
          <w:szCs w:val="21"/>
        </w:rPr>
        <w:t xml:space="preserve">(a) Any 3 of (2 mks each):</w:t>
      </w:r>
    </w:p>
    <w:p>
      <w:pPr>
        <w:spacing w:after="40"/>
        <w:ind w:left="400"/>
      </w:pPr>
      <w:r>
        <w:rPr>
          <w:sz w:val="21"/>
          <w:szCs w:val="21"/>
        </w:rPr>
        <w:t xml:space="preserve">• Improves soil fertility through leaf litter and nitrogen fixation (where legume trees are used)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Provides shade, fodder, fruits, timber and firewood alongside crops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Reduces soil erosion and conserves water through improved soil structure and cover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Diversifies farm income and improves food security</w:t>
      </w:r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(b) Any 2 of (2 mks each):</w:t>
      </w:r>
    </w:p>
    <w:p>
      <w:pPr>
        <w:spacing w:after="40"/>
        <w:ind w:left="400"/>
      </w:pPr>
      <w:r>
        <w:rPr>
          <w:sz w:val="21"/>
          <w:szCs w:val="21"/>
        </w:rPr>
        <w:t xml:space="preserve">• Composting kitchen leftovers before feeding to livestock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Drying/dehydrating surplus leftovers for later feeding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Refrigerating leftovers to slow spoilage before use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Feeding leftovers promptly in appropriate, hygienic quantities to avoid waste</w:t>
      </w:r>
      <w:r>
        <w:t xml:space="preserve"/>
      </w:r>
    </w:p>
    <w:p>
      <w:pPr>
        <w:spacing w:after="100" w:before="240"/>
      </w:pPr>
      <w:r>
        <w:rPr>
          <w:b/>
          <w:bCs/>
          <w:sz w:val="22"/>
          <w:szCs w:val="22"/>
        </w:rPr>
        <w:t xml:space="preserve">25. (10 marks)</w:t>
      </w:r>
    </w:p>
    <w:p>
      <w:pPr>
        <w:spacing w:after="80"/>
      </w:pPr>
      <w:r>
        <w:rPr>
          <w:sz w:val="21"/>
          <w:szCs w:val="21"/>
        </w:rPr>
        <w:t xml:space="preserve">(a) Balanced diet: a diet that contains all the essential nutrients (carbohydrates, proteins, fats, vitamins, minerals and water) in the correct proportions required by the body. (2 mks)</w:t>
      </w:r>
    </w:p>
    <w:p>
      <w:pPr>
        <w:spacing w:after="40"/>
      </w:pPr>
      <w:r>
        <w:rPr>
          <w:sz w:val="21"/>
          <w:szCs w:val="21"/>
        </w:rPr>
        <w:t xml:space="preserve">(b) (6 mks — 2 mks per food group correctly named with function):</w:t>
      </w:r>
    </w:p>
    <w:p>
      <w:pPr>
        <w:spacing w:after="40"/>
        <w:ind w:left="400"/>
      </w:pPr>
      <w:r>
        <w:rPr>
          <w:sz w:val="21"/>
          <w:szCs w:val="21"/>
        </w:rPr>
        <w:t xml:space="preserve">• Carbohydrates (e.g. ugali, rice, chapati) — provide energy for body activities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Vegetables and fruits — provide vitamins and minerals; aid digestion (fibre)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Proteins (e.g. beans, fish, meat, eggs) — build and repair body tissue</w:t>
      </w:r>
      <w:r>
        <w:t xml:space="preserve"/>
      </w:r>
    </w:p>
    <w:p>
      <w:pPr>
        <w:spacing w:after="40"/>
      </w:pPr>
      <w:r>
        <w:rPr>
          <w:sz w:val="21"/>
          <w:szCs w:val="21"/>
        </w:rPr>
        <w:t xml:space="preserve">(c) Any 2 of (1 mk each): stunted growth in children; kwashiorkor; poor wound healing; low immunity/frequent illness; muscle wasting.</w:t>
      </w:r>
    </w:p>
    <w:p>
      <w:pPr>
        <w:spacing w:after="100" w:before="240"/>
      </w:pPr>
      <w:r>
        <w:rPr>
          <w:b/>
          <w:bCs/>
          <w:sz w:val="22"/>
          <w:szCs w:val="22"/>
        </w:rPr>
        <w:t xml:space="preserve">26. (12 marks)</w:t>
      </w:r>
    </w:p>
    <w:p>
      <w:pPr>
        <w:spacing w:after="80"/>
      </w:pPr>
      <w:r>
        <w:rPr>
          <w:sz w:val="21"/>
          <w:szCs w:val="21"/>
        </w:rPr>
        <w:t xml:space="preserve">(a) In order from bottom to top: dry plant material/crop residues; green vegetation and kitchen waste; animal manure; thin soil cover. (1 mk each, 4 mks)</w:t>
      </w:r>
    </w:p>
    <w:p>
      <w:pPr>
        <w:spacing w:after="40"/>
      </w:pPr>
      <w:r>
        <w:rPr>
          <w:sz w:val="21"/>
          <w:szCs w:val="21"/>
        </w:rPr>
        <w:t xml:space="preserve">(b) Any 4 of (2 mks each):</w:t>
      </w:r>
    </w:p>
    <w:p>
      <w:pPr>
        <w:spacing w:after="40"/>
        <w:ind w:left="400"/>
      </w:pPr>
      <w:r>
        <w:rPr>
          <w:sz w:val="21"/>
          <w:szCs w:val="21"/>
        </w:rPr>
        <w:t xml:space="preserve">• Compost is cheaper — made from farm/household waste rather than purchased inputs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Improves soil structure and water-holding capacity, unlike most chemical fertilisers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Adds organic matter and a wider range of nutrients to the soil over time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Environmentally friendly — reduces waste and avoids pollution linked to chemical run-off</w:t>
      </w:r>
      <w:r>
        <w:t xml:space="preserve"/>
      </w:r>
    </w:p>
    <w:p>
      <w:pPr>
        <w:spacing w:after="40"/>
        <w:ind w:left="400"/>
      </w:pPr>
      <w:r>
        <w:rPr>
          <w:sz w:val="21"/>
          <w:szCs w:val="21"/>
        </w:rPr>
        <w:t xml:space="preserve">• Supports soil micro-organisms that improve long-term soil fertility</w:t>
      </w:r>
      <w:r>
        <w:t xml:space="preserve"/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2026-07-01T14:15:26.964Z</dcterms:created>
  <dcterms:modified xsi:type="dcterms:W3CDTF">2026-07-01T14:15:26.964Z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