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18B29B6E">
      <w:pPr>
        <w:pStyle w:val="style90"/>
        <w:spacing w:lineRule="auto" w:line="276"/>
        <w:jc w:val="center"/>
        <w:rPr>
          <w:rFonts w:ascii="Bookman Old Style" w:hAnsi="Bookman Old Style"/>
          <w:b/>
          <w:bCs/>
          <w:sz w:val="56"/>
          <w:szCs w:val="56"/>
        </w:rPr>
      </w:pPr>
      <w:bookmarkStart w:id="0" w:name="_Hlk170985201"/>
      <w:r>
        <w:rPr>
          <w:rFonts w:ascii="Bookman Old Style" w:hAnsi="Bookman Old Style"/>
          <w:b/>
          <w:sz w:val="44"/>
          <w:szCs w:val="44"/>
        </w:rPr>
        <mc:AlternateContent>
          <mc:Choice Requires="wpg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margin">
                  <wp:posOffset>4525010</wp:posOffset>
                </wp:positionH>
                <wp:positionV relativeFrom="paragraph">
                  <wp:posOffset>174625</wp:posOffset>
                </wp:positionV>
                <wp:extent cx="1562100" cy="622300"/>
                <wp:effectExtent l="0" t="0" r="19050" b="25400"/>
                <wp:wrapNone/>
                <wp:docPr id="1026" name="Group 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1562100" cy="622300"/>
                          <a:chOff x="0" y="0"/>
                          <a:chExt cx="1562100" cy="542925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1562100" cy="542925"/>
                          </a:xfrm>
                          <a:prstGeom prst="roundRect"/>
                          <a:solidFill>
                            <a:srgbClr val="ffc000"/>
                          </a:solidFill>
                          <a:ln cmpd="sng" cap="flat" w="12700">
                            <a:solidFill>
                              <a:srgbClr val="ffc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76200" y="57150"/>
                            <a:ext cx="1430655" cy="355473"/>
                          </a:xfrm>
                          <a:prstGeom prst="rect"/>
                          <a:solidFill>
                            <a:srgbClr val="ffc000"/>
                          </a:solidFill>
                          <a:ln cmpd="sng" cap="flat" w="9525">
                            <a:solidFill>
                              <a:srgbClr val="ffc000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txbx id="1028">
                          <w:txbxContent>
                            <w:p w14:paraId="2CA12E6B">
                              <w:pPr>
                                <w:pStyle w:val="style0"/>
                                <w:jc w:val="center"/>
                                <w:rPr>
                                  <w:rFonts w:ascii="Bookman Old Style" w:hAnsi="Bookman Old Style"/>
                                  <w:b/>
                                  <w:bCs/>
                                  <w:sz w:val="20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b/>
                                  <w:bCs/>
                                  <w:sz w:val="16"/>
                                  <w:szCs w:val="16"/>
                                </w:rPr>
                                <w:t>TOP SCHOOLS MULTILATERAL 006</w:t>
                              </w:r>
                            </w:p>
                          </w:txbxContent>
                        </wps:txbx>
                        <wps:bodyPr lIns="91440" rIns="91440" tIns="45720" bIns="45720" vert="horz" anchor="t" wrap="square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026" filled="f" stroked="f" style="position:absolute;margin-left:356.3pt;margin-top:13.75pt;width:123.0pt;height:49.0pt;z-index:2;mso-position-horizontal-relative:margin;mso-position-vertical-relative:text;mso-width-relative:page;mso-height-relative:page;mso-wrap-distance-left:0.0pt;mso-wrap-distance-right:0.0pt;visibility:visible;" coordsize="1562100,542925">
                <v:roundrect id="1027" arcsize="0.16666667," fillcolor="#ffc000" stroked="t" style="position:absolute;left:0;top:0;width:1562100;height:542925;z-index:2;mso-position-horizontal-relative:page;mso-position-vertical-relative:page;mso-width-relative:page;mso-height-relative:page;visibility:visible;">
                  <v:stroke joinstyle="miter" color="#ffc000" weight="1.0pt"/>
                  <v:fill/>
                </v:roundrect>
                <v:rect id="1028" fillcolor="#ffc000" stroked="t" style="position:absolute;left:76200;top:57150;width:1430655;height:355473;z-index:3;mso-position-horizontal-relative:page;mso-position-vertical-relative:page;mso-width-relative:page;mso-height-relative:page;visibility:visible;">
                  <v:stroke joinstyle="miter" color="#ffc000"/>
                  <v:fill/>
                  <v:textbox inset="7.2pt,3.6pt,7.2pt,3.6pt">
                    <w:txbxContent>
                      <w:p w14:paraId="2CA12E6B">
                        <w:pPr>
                          <w:pStyle w:val="style0"/>
                          <w:jc w:val="center"/>
                          <w:rPr>
                            <w:rFonts w:ascii="Bookman Old Style" w:hAnsi="Bookman Old Style"/>
                            <w:b/>
                            <w:bCs/>
                            <w:sz w:val="20"/>
                          </w:rPr>
                        </w:pPr>
                        <w:r>
                          <w:rPr>
                            <w:rFonts w:ascii="Bookman Old Style" w:hAnsi="Bookman Old Style"/>
                            <w:b/>
                            <w:bCs/>
                            <w:sz w:val="16"/>
                            <w:szCs w:val="16"/>
                          </w:rPr>
                          <w:t>TOP SCHOOLS MULTILATERAL 006</w:t>
                        </w:r>
                      </w:p>
                    </w:txbxContent>
                  </v:textbox>
                </v:rect>
                <v:fill/>
              </v:group>
            </w:pict>
          </mc:Fallback>
        </mc:AlternateContent>
      </w:r>
      <w:r>
        <w:rPr>
          <w:rFonts w:ascii="Bookman Old Style" w:hAnsi="Bookman Old Style"/>
          <w:b/>
          <w:bCs/>
          <w:sz w:val="56"/>
          <w:szCs w:val="56"/>
        </w:rPr>
        <w:t>OPENER EXAMS</w:t>
      </w:r>
    </w:p>
    <w:p w14:paraId="1701979E">
      <w:pPr>
        <w:pStyle w:val="style90"/>
        <w:spacing w:lineRule="auto" w:line="276"/>
        <w:jc w:val="center"/>
        <w:rPr>
          <w:rFonts w:ascii="Bookman Old Style" w:hAnsi="Bookman Old Style"/>
          <w:b/>
          <w:bCs/>
          <w:sz w:val="56"/>
          <w:szCs w:val="56"/>
        </w:rPr>
      </w:pPr>
      <w:r>
        <w:rPr>
          <w:rFonts w:ascii="Bookman Old Style" w:hAnsi="Bookman Old Style"/>
          <w:b/>
          <w:bCs/>
          <w:sz w:val="56"/>
          <w:szCs w:val="56"/>
        </w:rPr>
        <w:t xml:space="preserve">FORM 4 TERM 3 </w:t>
      </w:r>
    </w:p>
    <w:p w14:paraId="4FB43DD6">
      <w:pPr>
        <w:pStyle w:val="style0"/>
        <w:spacing w:after="0"/>
        <w:ind w:left="426"/>
        <w:jc w:val="center"/>
        <w:rPr>
          <w:rFonts w:ascii="Candara" w:cs="Candara" w:eastAsia="Candara" w:hAnsi="Candara"/>
          <w:b/>
          <w:sz w:val="32"/>
        </w:rPr>
      </w:pPr>
      <w:r>
        <w:rPr>
          <w:rFonts w:ascii="Candara" w:cs="Candara" w:eastAsia="Candara" w:hAnsi="Candara"/>
          <w:b/>
          <w:sz w:val="32"/>
        </w:rPr>
        <w:t>Kenya Certificate of Secondary Education</w:t>
      </w:r>
    </w:p>
    <w:bookmarkEnd w:id="0"/>
    <w:p w14:paraId="50B51DF2">
      <w:pPr>
        <w:pStyle w:val="style0"/>
        <w:spacing w:lineRule="auto" w:line="240"/>
        <w:jc w:val="center"/>
        <w:rPr>
          <w:rFonts w:ascii="Times New Roman" w:cs="Times New Roman" w:hAnsi="Times New Roman"/>
          <w:b/>
          <w:sz w:val="32"/>
          <w:szCs w:val="24"/>
          <w:u w:val="single"/>
        </w:rPr>
      </w:pPr>
      <w:r>
        <w:rPr>
          <w:rFonts w:ascii="Times New Roman" w:cs="Times New Roman" w:hAnsi="Times New Roman"/>
          <w:b/>
          <w:sz w:val="32"/>
          <w:szCs w:val="24"/>
          <w:u w:val="single"/>
        </w:rPr>
        <w:t>CONFIDENTIAL</w:t>
      </w:r>
    </w:p>
    <w:p w14:paraId="4F4AB9A2">
      <w:pPr>
        <w:pStyle w:val="style0"/>
        <w:spacing w:lineRule="auto" w:line="240"/>
        <w:jc w:val="center"/>
        <w:rPr>
          <w:rFonts w:ascii="Times New Roman" w:cs="Times New Roman" w:hAnsi="Times New Roman"/>
          <w:b/>
          <w:sz w:val="32"/>
          <w:szCs w:val="24"/>
          <w:u w:val="single"/>
        </w:rPr>
      </w:pPr>
      <w:r>
        <w:rPr>
          <w:rFonts w:ascii="Times New Roman" w:cs="Times New Roman" w:hAnsi="Times New Roman"/>
          <w:b/>
          <w:sz w:val="32"/>
          <w:szCs w:val="24"/>
          <w:u w:val="single"/>
        </w:rPr>
        <w:t>CHEMISTRY PAPER 3</w:t>
      </w:r>
    </w:p>
    <w:p w14:paraId="00C06B33">
      <w:pPr>
        <w:pStyle w:val="style0"/>
        <w:spacing w:lineRule="auto" w:line="240"/>
        <w:jc w:val="center"/>
        <w:rPr>
          <w:rFonts w:ascii="Times New Roman" w:cs="Times New Roman" w:hAnsi="Times New Roman"/>
          <w:b/>
          <w:sz w:val="32"/>
          <w:szCs w:val="24"/>
          <w:u w:val="single"/>
        </w:rPr>
      </w:pPr>
      <w:r>
        <w:rPr>
          <w:rFonts w:ascii="Times New Roman" w:cs="Times New Roman" w:hAnsi="Times New Roman"/>
          <w:b/>
          <w:sz w:val="32"/>
          <w:szCs w:val="24"/>
          <w:u w:val="single"/>
        </w:rPr>
        <w:t>233/3</w:t>
      </w:r>
    </w:p>
    <w:p w14:paraId="70DD33DA">
      <w:pPr>
        <w:pStyle w:val="style0"/>
        <w:numPr>
          <w:ilvl w:val="0"/>
          <w:numId w:val="1"/>
        </w:numPr>
        <w:spacing w:after="0" w:lineRule="auto" w:line="240"/>
        <w:contextualSpacing/>
        <w:rPr>
          <w:rFonts w:ascii="Times New Roman" w:cs="Times New Roman" w:hAnsi="Times New Roman"/>
          <w:b/>
          <w:sz w:val="28"/>
        </w:rPr>
      </w:pPr>
      <w:r>
        <w:rPr>
          <w:rFonts w:ascii="Times New Roman" w:cs="Times New Roman" w:hAnsi="Times New Roman"/>
          <w:b/>
          <w:sz w:val="28"/>
        </w:rPr>
        <w:t>Each student should be supplied with the following</w:t>
      </w:r>
    </w:p>
    <w:p w14:paraId="711B3877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Burette </w:t>
      </w:r>
    </w:p>
    <w:p w14:paraId="3C5225CA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Pipette</w:t>
      </w:r>
    </w:p>
    <w:p w14:paraId="36809A43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Pipette filler</w:t>
      </w:r>
    </w:p>
    <w:p w14:paraId="7EAADB0C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Filter funnel</w:t>
      </w:r>
    </w:p>
    <w:p w14:paraId="7BA24BF9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White tile </w:t>
      </w:r>
    </w:p>
    <w:p w14:paraId="1C498FF6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Clamp and stand </w:t>
      </w:r>
    </w:p>
    <w:p w14:paraId="4D2497A0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b/>
          <w:sz w:val="28"/>
        </w:rPr>
        <w:t>2</w:t>
      </w:r>
      <w:r>
        <w:rPr>
          <w:rFonts w:ascii="Times New Roman" w:cs="Times New Roman" w:hAnsi="Times New Roman"/>
          <w:sz w:val="28"/>
        </w:rPr>
        <w:t xml:space="preserve"> conical flask </w:t>
      </w:r>
    </w:p>
    <w:p w14:paraId="0FD9A500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b/>
          <w:sz w:val="28"/>
        </w:rPr>
        <w:t>100 cm</w:t>
      </w:r>
      <w:r>
        <w:rPr>
          <w:rFonts w:ascii="Times New Roman" w:cs="Times New Roman" w:hAnsi="Times New Roman"/>
          <w:b/>
          <w:sz w:val="28"/>
          <w:vertAlign w:val="superscript"/>
        </w:rPr>
        <w:t>3</w:t>
      </w:r>
      <w:r>
        <w:rPr>
          <w:rFonts w:ascii="Times New Roman" w:cs="Times New Roman" w:hAnsi="Times New Roman"/>
          <w:sz w:val="28"/>
        </w:rPr>
        <w:t>glass Beaker (empty)</w:t>
      </w:r>
    </w:p>
    <w:p w14:paraId="2B9BBC9B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Stop watch </w:t>
      </w:r>
    </w:p>
    <w:p w14:paraId="109F445A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b/>
          <w:sz w:val="28"/>
        </w:rPr>
        <w:t xml:space="preserve"> 100cm3</w:t>
      </w:r>
      <w:r>
        <w:rPr>
          <w:rFonts w:ascii="Times New Roman" w:cs="Times New Roman" w:hAnsi="Times New Roman"/>
          <w:sz w:val="28"/>
        </w:rPr>
        <w:t xml:space="preserve"> measuring cylinder </w:t>
      </w:r>
    </w:p>
    <w:p w14:paraId="490DF375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b/>
          <w:sz w:val="28"/>
        </w:rPr>
        <w:t xml:space="preserve"> 10cm</w:t>
      </w:r>
      <w:r>
        <w:rPr>
          <w:rFonts w:ascii="Times New Roman" w:cs="Times New Roman" w:hAnsi="Times New Roman"/>
          <w:b/>
          <w:sz w:val="28"/>
          <w:vertAlign w:val="superscript"/>
        </w:rPr>
        <w:t>3</w:t>
      </w:r>
      <w:r>
        <w:rPr>
          <w:rFonts w:ascii="Times New Roman" w:cs="Times New Roman" w:hAnsi="Times New Roman"/>
          <w:sz w:val="28"/>
        </w:rPr>
        <w:t xml:space="preserve">measuring cylinder </w:t>
      </w:r>
    </w:p>
    <w:p w14:paraId="3741A346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b/>
          <w:sz w:val="28"/>
        </w:rPr>
        <w:t xml:space="preserve"> 250 cm</w:t>
      </w:r>
      <w:r>
        <w:rPr>
          <w:rFonts w:ascii="Times New Roman" w:cs="Times New Roman" w:hAnsi="Times New Roman"/>
          <w:b/>
          <w:sz w:val="28"/>
          <w:vertAlign w:val="superscript"/>
        </w:rPr>
        <w:t>3</w:t>
      </w:r>
      <w:r>
        <w:rPr>
          <w:rFonts w:ascii="Times New Roman" w:cs="Times New Roman" w:hAnsi="Times New Roman"/>
          <w:sz w:val="28"/>
        </w:rPr>
        <w:t xml:space="preserve">volumetric flask </w:t>
      </w:r>
    </w:p>
    <w:p w14:paraId="6C21911D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 Metallic spatula </w:t>
      </w:r>
    </w:p>
    <w:p w14:paraId="5EC8F9D3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b/>
          <w:sz w:val="28"/>
        </w:rPr>
        <w:t xml:space="preserve"> 6 </w:t>
      </w:r>
      <w:r>
        <w:rPr>
          <w:rFonts w:ascii="Times New Roman" w:cs="Times New Roman" w:hAnsi="Times New Roman"/>
          <w:sz w:val="28"/>
        </w:rPr>
        <w:t>clean test tubes</w:t>
      </w:r>
    </w:p>
    <w:p w14:paraId="5F24E9E5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 Test tube holder </w:t>
      </w:r>
    </w:p>
    <w:p w14:paraId="262DD2A8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b/>
          <w:sz w:val="28"/>
        </w:rPr>
        <w:t xml:space="preserve"> 500ml </w:t>
      </w:r>
      <w:r>
        <w:rPr>
          <w:rFonts w:ascii="Times New Roman" w:cs="Times New Roman" w:hAnsi="Times New Roman"/>
          <w:sz w:val="28"/>
        </w:rPr>
        <w:t xml:space="preserve">distilled water </w:t>
      </w:r>
    </w:p>
    <w:p w14:paraId="46F7300D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 White piece of paper or filter paper </w:t>
      </w:r>
    </w:p>
    <w:p w14:paraId="13FB4555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b/>
          <w:sz w:val="28"/>
        </w:rPr>
        <w:t xml:space="preserve"> 1 </w:t>
      </w:r>
      <w:r>
        <w:rPr>
          <w:rFonts w:ascii="Times New Roman" w:cs="Times New Roman" w:hAnsi="Times New Roman"/>
          <w:sz w:val="28"/>
        </w:rPr>
        <w:t xml:space="preserve">filter paper </w:t>
      </w:r>
    </w:p>
    <w:p w14:paraId="299F82DB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b/>
          <w:sz w:val="28"/>
        </w:rPr>
        <w:t xml:space="preserve"> 1</w:t>
      </w:r>
      <w:r>
        <w:rPr>
          <w:rFonts w:ascii="Times New Roman" w:cs="Times New Roman" w:hAnsi="Times New Roman"/>
          <w:sz w:val="28"/>
        </w:rPr>
        <w:t xml:space="preserve"> labelling paper </w:t>
      </w:r>
    </w:p>
    <w:p w14:paraId="676BCF24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 Phenolphthalein indicator </w:t>
      </w:r>
    </w:p>
    <w:p w14:paraId="2DF69223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 About </w:t>
      </w:r>
      <w:r>
        <w:rPr>
          <w:rFonts w:ascii="Times New Roman" w:cs="Times New Roman" w:hAnsi="Times New Roman"/>
          <w:b/>
          <w:sz w:val="28"/>
        </w:rPr>
        <w:t>90cm</w:t>
      </w:r>
      <w:r>
        <w:rPr>
          <w:rFonts w:ascii="Times New Roman" w:cs="Times New Roman" w:hAnsi="Times New Roman"/>
          <w:b/>
          <w:sz w:val="28"/>
          <w:vertAlign w:val="superscript"/>
        </w:rPr>
        <w:t>3</w:t>
      </w:r>
      <w:r>
        <w:rPr>
          <w:rFonts w:ascii="Times New Roman" w:cs="Times New Roman" w:hAnsi="Times New Roman"/>
          <w:sz w:val="28"/>
        </w:rPr>
        <w:t xml:space="preserve"> solution </w:t>
      </w:r>
      <w:r>
        <w:rPr>
          <w:rFonts w:ascii="Times New Roman" w:cs="Times New Roman" w:hAnsi="Times New Roman"/>
          <w:b/>
          <w:sz w:val="28"/>
        </w:rPr>
        <w:t>K</w:t>
      </w:r>
    </w:p>
    <w:p w14:paraId="67511E6E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 About </w:t>
      </w:r>
      <w:r>
        <w:rPr>
          <w:rFonts w:ascii="Times New Roman" w:cs="Times New Roman" w:hAnsi="Times New Roman"/>
          <w:b/>
          <w:sz w:val="28"/>
        </w:rPr>
        <w:t>100cm</w:t>
      </w:r>
      <w:r>
        <w:rPr>
          <w:rFonts w:ascii="Times New Roman" w:cs="Times New Roman" w:hAnsi="Times New Roman"/>
          <w:b/>
          <w:sz w:val="28"/>
          <w:vertAlign w:val="superscript"/>
        </w:rPr>
        <w:t>3</w:t>
      </w:r>
      <w:r>
        <w:rPr>
          <w:rFonts w:ascii="Times New Roman" w:cs="Times New Roman" w:hAnsi="Times New Roman"/>
          <w:sz w:val="28"/>
        </w:rPr>
        <w:t xml:space="preserve"> solution </w:t>
      </w:r>
      <w:r>
        <w:rPr>
          <w:rFonts w:ascii="Times New Roman" w:cs="Times New Roman" w:hAnsi="Times New Roman"/>
          <w:b/>
          <w:sz w:val="28"/>
        </w:rPr>
        <w:t>L</w:t>
      </w:r>
    </w:p>
    <w:p w14:paraId="2E095A5F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 About </w:t>
      </w:r>
      <w:r>
        <w:rPr>
          <w:rFonts w:ascii="Times New Roman" w:cs="Times New Roman" w:hAnsi="Times New Roman"/>
          <w:b/>
          <w:sz w:val="28"/>
        </w:rPr>
        <w:t>70cm</w:t>
      </w:r>
      <w:r>
        <w:rPr>
          <w:rFonts w:ascii="Times New Roman" w:cs="Times New Roman" w:hAnsi="Times New Roman"/>
          <w:b/>
          <w:sz w:val="28"/>
          <w:vertAlign w:val="superscript"/>
        </w:rPr>
        <w:t>3</w:t>
      </w:r>
      <w:r>
        <w:rPr>
          <w:rFonts w:ascii="Times New Roman" w:cs="Times New Roman" w:hAnsi="Times New Roman"/>
          <w:sz w:val="28"/>
        </w:rPr>
        <w:t xml:space="preserve"> solution </w:t>
      </w:r>
      <w:r>
        <w:rPr>
          <w:rFonts w:ascii="Times New Roman" w:cs="Times New Roman" w:hAnsi="Times New Roman"/>
          <w:b/>
          <w:sz w:val="28"/>
        </w:rPr>
        <w:t>N</w:t>
      </w:r>
    </w:p>
    <w:p w14:paraId="37DCC461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 About </w:t>
      </w:r>
      <w:r>
        <w:rPr>
          <w:rFonts w:ascii="Times New Roman" w:cs="Times New Roman" w:hAnsi="Times New Roman"/>
          <w:b/>
          <w:sz w:val="28"/>
        </w:rPr>
        <w:t>90cm</w:t>
      </w:r>
      <w:r>
        <w:rPr>
          <w:rFonts w:ascii="Times New Roman" w:cs="Times New Roman" w:hAnsi="Times New Roman"/>
          <w:b/>
          <w:sz w:val="28"/>
          <w:vertAlign w:val="superscript"/>
        </w:rPr>
        <w:t>3</w:t>
      </w:r>
      <w:r>
        <w:rPr>
          <w:rFonts w:ascii="Times New Roman" w:cs="Times New Roman" w:hAnsi="Times New Roman"/>
          <w:sz w:val="28"/>
        </w:rPr>
        <w:t xml:space="preserve"> solution </w:t>
      </w:r>
      <w:r>
        <w:rPr>
          <w:rFonts w:ascii="Times New Roman" w:cs="Times New Roman" w:hAnsi="Times New Roman"/>
          <w:b/>
          <w:sz w:val="28"/>
        </w:rPr>
        <w:t>P</w:t>
      </w:r>
    </w:p>
    <w:p w14:paraId="2B669D39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 About </w:t>
      </w:r>
      <w:r>
        <w:rPr>
          <w:rFonts w:ascii="Times New Roman" w:cs="Times New Roman" w:hAnsi="Times New Roman"/>
          <w:b/>
          <w:sz w:val="28"/>
        </w:rPr>
        <w:t>0.5gNaHCO</w:t>
      </w:r>
      <w:r>
        <w:rPr>
          <w:rFonts w:ascii="Times New Roman" w:cs="Times New Roman" w:hAnsi="Times New Roman"/>
          <w:b/>
          <w:sz w:val="28"/>
          <w:vertAlign w:val="subscript"/>
        </w:rPr>
        <w:t>3</w:t>
      </w:r>
    </w:p>
    <w:p w14:paraId="1AAA6156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 About </w:t>
      </w:r>
      <w:r>
        <w:rPr>
          <w:rFonts w:ascii="Times New Roman" w:cs="Times New Roman" w:hAnsi="Times New Roman"/>
          <w:b/>
          <w:sz w:val="28"/>
        </w:rPr>
        <w:t>1.0g</w:t>
      </w:r>
      <w:r>
        <w:rPr>
          <w:rFonts w:ascii="Times New Roman" w:cs="Times New Roman" w:hAnsi="Times New Roman"/>
          <w:sz w:val="28"/>
        </w:rPr>
        <w:t xml:space="preserve"> solid </w:t>
      </w:r>
      <w:r>
        <w:rPr>
          <w:rFonts w:ascii="Times New Roman" w:cs="Times New Roman" w:hAnsi="Times New Roman"/>
          <w:b/>
          <w:sz w:val="28"/>
        </w:rPr>
        <w:t>Q</w:t>
      </w:r>
    </w:p>
    <w:p w14:paraId="1564DA9D">
      <w:pPr>
        <w:pStyle w:val="style0"/>
        <w:spacing w:after="0" w:lineRule="auto" w:line="240"/>
        <w:ind w:left="1080"/>
        <w:contextualSpacing/>
        <w:rPr>
          <w:rFonts w:ascii="Times New Roman" w:cs="Times New Roman" w:hAnsi="Times New Roman"/>
          <w:b/>
          <w:sz w:val="28"/>
        </w:rPr>
      </w:pPr>
    </w:p>
    <w:p w14:paraId="59237F9E">
      <w:pPr>
        <w:pStyle w:val="style0"/>
        <w:numPr>
          <w:ilvl w:val="0"/>
          <w:numId w:val="1"/>
        </w:numPr>
        <w:spacing w:after="0" w:lineRule="auto" w:line="240"/>
        <w:contextualSpacing/>
        <w:rPr>
          <w:rFonts w:ascii="Times New Roman" w:cs="Times New Roman" w:hAnsi="Times New Roman"/>
          <w:b/>
          <w:sz w:val="28"/>
        </w:rPr>
      </w:pPr>
      <w:r>
        <w:rPr>
          <w:rFonts w:ascii="Times New Roman" w:cs="Times New Roman" w:hAnsi="Times New Roman"/>
          <w:b/>
          <w:sz w:val="28"/>
        </w:rPr>
        <w:t>Each student should have access to the following solutions:</w:t>
      </w:r>
    </w:p>
    <w:p w14:paraId="41E3AE49">
      <w:pPr>
        <w:pStyle w:val="style0"/>
        <w:numPr>
          <w:ilvl w:val="0"/>
          <w:numId w:val="3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Mean of heating </w:t>
      </w:r>
    </w:p>
    <w:p w14:paraId="56A1F0D9">
      <w:pPr>
        <w:pStyle w:val="style0"/>
        <w:numPr>
          <w:ilvl w:val="0"/>
          <w:numId w:val="3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2M NaOH</w:t>
      </w:r>
    </w:p>
    <w:p w14:paraId="1DA195DE">
      <w:pPr>
        <w:pStyle w:val="style0"/>
        <w:numPr>
          <w:ilvl w:val="0"/>
          <w:numId w:val="3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2M HNO</w:t>
      </w:r>
      <w:r>
        <w:rPr>
          <w:rFonts w:ascii="Times New Roman" w:cs="Times New Roman" w:hAnsi="Times New Roman"/>
          <w:sz w:val="28"/>
          <w:vertAlign w:val="subscript"/>
        </w:rPr>
        <w:t>3</w:t>
      </w:r>
    </w:p>
    <w:p w14:paraId="5AFF21BD">
      <w:pPr>
        <w:pStyle w:val="style0"/>
        <w:numPr>
          <w:ilvl w:val="0"/>
          <w:numId w:val="3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Pb(NO</w:t>
      </w:r>
      <w:r>
        <w:rPr>
          <w:rFonts w:ascii="Times New Roman" w:cs="Times New Roman" w:hAnsi="Times New Roman"/>
          <w:sz w:val="28"/>
          <w:vertAlign w:val="subscript"/>
        </w:rPr>
        <w:t>3</w:t>
      </w:r>
      <w:r>
        <w:rPr>
          <w:rFonts w:ascii="Times New Roman" w:cs="Times New Roman" w:hAnsi="Times New Roman"/>
          <w:sz w:val="28"/>
        </w:rPr>
        <w:t>)</w:t>
      </w:r>
    </w:p>
    <w:p w14:paraId="08BE436E">
      <w:pPr>
        <w:pStyle w:val="style0"/>
        <w:numPr>
          <w:ilvl w:val="0"/>
          <w:numId w:val="3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Acidified KMNO</w:t>
      </w:r>
      <w:r>
        <w:rPr>
          <w:rFonts w:ascii="Times New Roman" w:cs="Times New Roman" w:hAnsi="Times New Roman"/>
          <w:sz w:val="28"/>
          <w:vertAlign w:val="subscript"/>
        </w:rPr>
        <w:t xml:space="preserve">4 </w:t>
      </w:r>
    </w:p>
    <w:p w14:paraId="062D786E">
      <w:pPr>
        <w:pStyle w:val="style0"/>
        <w:numPr>
          <w:ilvl w:val="0"/>
          <w:numId w:val="3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Potassium iodide solution </w:t>
      </w:r>
    </w:p>
    <w:p w14:paraId="1971C08C">
      <w:pPr>
        <w:pStyle w:val="style0"/>
        <w:spacing w:after="0" w:lineRule="auto" w:line="240"/>
        <w:ind w:left="450" w:firstLine="720"/>
        <w:rPr>
          <w:rFonts w:ascii="Times New Roman" w:cs="Times New Roman" w:hAnsi="Times New Roman"/>
          <w:b/>
          <w:sz w:val="28"/>
        </w:rPr>
      </w:pPr>
      <w:r>
        <w:rPr>
          <w:rFonts w:ascii="Times New Roman" w:cs="Times New Roman" w:hAnsi="Times New Roman"/>
          <w:b/>
          <w:sz w:val="28"/>
        </w:rPr>
        <w:t>NB: the above solutions should be supplied with a dropper each.</w:t>
      </w:r>
    </w:p>
    <w:p w14:paraId="3BF47142">
      <w:pPr>
        <w:pStyle w:val="style0"/>
        <w:spacing w:after="0" w:lineRule="auto" w:line="240"/>
        <w:rPr>
          <w:rFonts w:ascii="Times New Roman" w:cs="Times New Roman" w:hAnsi="Times New Roman"/>
          <w:b/>
          <w:sz w:val="32"/>
          <w:szCs w:val="32"/>
        </w:rPr>
      </w:pPr>
    </w:p>
    <w:p w14:paraId="2BA9C5DF">
      <w:pPr>
        <w:pStyle w:val="style0"/>
        <w:spacing w:after="0" w:lineRule="auto" w:line="240"/>
        <w:rPr>
          <w:rFonts w:ascii="Times New Roman" w:cs="Times New Roman" w:hAnsi="Times New Roman"/>
          <w:b/>
          <w:sz w:val="32"/>
          <w:szCs w:val="32"/>
        </w:rPr>
      </w:pPr>
    </w:p>
    <w:p w14:paraId="2B18CE22">
      <w:pPr>
        <w:pStyle w:val="style0"/>
        <w:spacing w:after="0" w:lineRule="auto" w:line="240"/>
        <w:rPr>
          <w:rFonts w:ascii="Times New Roman" w:cs="Times New Roman" w:hAnsi="Times New Roman"/>
          <w:b/>
          <w:sz w:val="32"/>
          <w:szCs w:val="32"/>
        </w:rPr>
      </w:pPr>
    </w:p>
    <w:p w14:paraId="71A8CB2F">
      <w:pPr>
        <w:pStyle w:val="style0"/>
        <w:numPr>
          <w:ilvl w:val="0"/>
          <w:numId w:val="1"/>
        </w:numPr>
        <w:spacing w:after="0" w:lineRule="auto" w:line="240"/>
        <w:rPr>
          <w:rFonts w:ascii="Times New Roman" w:cs="Times New Roman" w:hAnsi="Times New Roman"/>
          <w:b/>
          <w:sz w:val="28"/>
        </w:rPr>
      </w:pPr>
      <w:r>
        <w:rPr>
          <w:rFonts w:ascii="Times New Roman" w:cs="Times New Roman" w:hAnsi="Times New Roman"/>
          <w:b/>
          <w:sz w:val="28"/>
        </w:rPr>
        <w:t xml:space="preserve"> </w:t>
      </w:r>
      <w:r>
        <w:rPr>
          <w:rFonts w:ascii="Times New Roman" w:cs="Times New Roman" w:hAnsi="Times New Roman"/>
          <w:b/>
          <w:sz w:val="28"/>
          <w:u w:val="single"/>
        </w:rPr>
        <w:t xml:space="preserve"> SOLUTIONS PREPARATION AND SOLID MEASUREMENTS</w:t>
      </w:r>
    </w:p>
    <w:p w14:paraId="7387CC4C">
      <w:pPr>
        <w:pStyle w:val="style0"/>
        <w:numPr>
          <w:ilvl w:val="0"/>
          <w:numId w:val="4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Solution </w:t>
      </w:r>
      <w:r>
        <w:rPr>
          <w:rFonts w:ascii="Times New Roman" w:cs="Times New Roman" w:hAnsi="Times New Roman"/>
          <w:b/>
          <w:sz w:val="28"/>
        </w:rPr>
        <w:t>K</w:t>
      </w:r>
      <w:r>
        <w:rPr>
          <w:rFonts w:ascii="Times New Roman" w:cs="Times New Roman" w:hAnsi="Times New Roman"/>
          <w:sz w:val="28"/>
        </w:rPr>
        <w:t xml:space="preserve"> IS </w:t>
      </w:r>
      <w:r>
        <w:rPr>
          <w:rFonts w:ascii="Times New Roman" w:cs="Times New Roman" w:hAnsi="Times New Roman"/>
          <w:b/>
          <w:sz w:val="28"/>
        </w:rPr>
        <w:t>1M H</w:t>
      </w:r>
      <w:r>
        <w:rPr>
          <w:rFonts w:ascii="Times New Roman" w:cs="Times New Roman" w:hAnsi="Times New Roman"/>
          <w:b/>
          <w:sz w:val="28"/>
          <w:vertAlign w:val="subscript"/>
        </w:rPr>
        <w:t>2</w:t>
      </w:r>
      <w:r>
        <w:rPr>
          <w:rFonts w:ascii="Times New Roman" w:cs="Times New Roman" w:hAnsi="Times New Roman"/>
          <w:b/>
          <w:sz w:val="28"/>
        </w:rPr>
        <w:t>SO</w:t>
      </w:r>
      <w:r>
        <w:rPr>
          <w:rFonts w:ascii="Times New Roman" w:cs="Times New Roman" w:hAnsi="Times New Roman"/>
          <w:b/>
          <w:sz w:val="28"/>
          <w:vertAlign w:val="subscript"/>
        </w:rPr>
        <w:t>4</w:t>
      </w:r>
    </w:p>
    <w:p w14:paraId="3BB57420">
      <w:pPr>
        <w:pStyle w:val="style0"/>
        <w:numPr>
          <w:ilvl w:val="0"/>
          <w:numId w:val="4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Solution </w:t>
      </w:r>
      <w:r>
        <w:rPr>
          <w:rFonts w:ascii="Times New Roman" w:cs="Times New Roman" w:hAnsi="Times New Roman"/>
          <w:b/>
          <w:sz w:val="28"/>
        </w:rPr>
        <w:t>L</w:t>
      </w:r>
      <w:r>
        <w:rPr>
          <w:rFonts w:ascii="Times New Roman" w:cs="Times New Roman" w:hAnsi="Times New Roman"/>
          <w:sz w:val="28"/>
        </w:rPr>
        <w:t xml:space="preserve"> IS </w:t>
      </w:r>
      <w:r>
        <w:rPr>
          <w:rFonts w:ascii="Times New Roman" w:cs="Times New Roman" w:hAnsi="Times New Roman"/>
          <w:b/>
          <w:sz w:val="28"/>
        </w:rPr>
        <w:t xml:space="preserve">0.36 M NaOH </w:t>
      </w:r>
      <w:r>
        <w:rPr>
          <w:rFonts w:ascii="Times New Roman" w:cs="Times New Roman" w:hAnsi="Times New Roman"/>
          <w:sz w:val="28"/>
        </w:rPr>
        <w:t xml:space="preserve">containing </w:t>
      </w:r>
      <w:r>
        <w:rPr>
          <w:rFonts w:ascii="Times New Roman" w:cs="Times New Roman" w:hAnsi="Times New Roman"/>
          <w:b/>
          <w:sz w:val="28"/>
        </w:rPr>
        <w:t xml:space="preserve">14.4g </w:t>
      </w:r>
      <w:r>
        <w:rPr>
          <w:rFonts w:ascii="Times New Roman" w:cs="Times New Roman" w:hAnsi="Times New Roman"/>
          <w:sz w:val="28"/>
        </w:rPr>
        <w:t xml:space="preserve">OF </w:t>
      </w:r>
      <w:r>
        <w:rPr>
          <w:rFonts w:ascii="Times New Roman" w:cs="Times New Roman" w:hAnsi="Times New Roman"/>
          <w:b/>
          <w:sz w:val="28"/>
        </w:rPr>
        <w:t>NAOH</w:t>
      </w:r>
      <w:r>
        <w:rPr>
          <w:rFonts w:ascii="Times New Roman" w:cs="Times New Roman" w:hAnsi="Times New Roman"/>
          <w:sz w:val="28"/>
        </w:rPr>
        <w:t xml:space="preserve"> in </w:t>
      </w:r>
      <w:r>
        <w:rPr>
          <w:rFonts w:ascii="Times New Roman" w:cs="Times New Roman" w:hAnsi="Times New Roman"/>
          <w:b/>
          <w:sz w:val="28"/>
        </w:rPr>
        <w:t xml:space="preserve">1 litre </w:t>
      </w:r>
      <w:r>
        <w:rPr>
          <w:rFonts w:ascii="Times New Roman" w:cs="Times New Roman" w:hAnsi="Times New Roman"/>
          <w:sz w:val="28"/>
        </w:rPr>
        <w:t xml:space="preserve">of the solution </w:t>
      </w:r>
    </w:p>
    <w:p w14:paraId="3B34B47C">
      <w:pPr>
        <w:pStyle w:val="style0"/>
        <w:numPr>
          <w:ilvl w:val="0"/>
          <w:numId w:val="4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Solution N IS </w:t>
      </w:r>
      <w:r>
        <w:rPr>
          <w:rFonts w:ascii="Times New Roman" w:cs="Times New Roman" w:hAnsi="Times New Roman"/>
          <w:b/>
          <w:sz w:val="28"/>
        </w:rPr>
        <w:t>2M HCl</w:t>
      </w:r>
    </w:p>
    <w:p w14:paraId="6FFCD01C">
      <w:pPr>
        <w:pStyle w:val="style0"/>
        <w:numPr>
          <w:ilvl w:val="0"/>
          <w:numId w:val="4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Solution P IS </w:t>
      </w:r>
      <w:r>
        <w:rPr>
          <w:rFonts w:ascii="Times New Roman" w:cs="Times New Roman" w:hAnsi="Times New Roman"/>
          <w:b/>
          <w:sz w:val="28"/>
        </w:rPr>
        <w:t>0.16 M Na</w:t>
      </w:r>
      <w:r>
        <w:rPr>
          <w:rFonts w:ascii="Times New Roman" w:cs="Times New Roman" w:hAnsi="Times New Roman"/>
          <w:b/>
          <w:sz w:val="28"/>
          <w:vertAlign w:val="subscript"/>
        </w:rPr>
        <w:t>2</w:t>
      </w:r>
      <w:r>
        <w:rPr>
          <w:rFonts w:ascii="Times New Roman" w:cs="Times New Roman" w:hAnsi="Times New Roman"/>
          <w:b/>
          <w:sz w:val="28"/>
        </w:rPr>
        <w:t>S</w:t>
      </w:r>
      <w:r>
        <w:rPr>
          <w:rFonts w:ascii="Times New Roman" w:cs="Times New Roman" w:hAnsi="Times New Roman"/>
          <w:b/>
          <w:sz w:val="28"/>
          <w:vertAlign w:val="subscript"/>
        </w:rPr>
        <w:t>2</w:t>
      </w:r>
      <w:r>
        <w:rPr>
          <w:rFonts w:ascii="Times New Roman" w:cs="Times New Roman" w:hAnsi="Times New Roman"/>
          <w:b/>
          <w:sz w:val="28"/>
        </w:rPr>
        <w:t>O</w:t>
      </w:r>
      <w:r>
        <w:rPr>
          <w:rFonts w:ascii="Times New Roman" w:cs="Times New Roman" w:hAnsi="Times New Roman"/>
          <w:b/>
          <w:sz w:val="28"/>
          <w:vertAlign w:val="subscript"/>
        </w:rPr>
        <w:t>3</w:t>
      </w:r>
      <w:r>
        <w:rPr>
          <w:rFonts w:ascii="Times New Roman" w:cs="Times New Roman" w:hAnsi="Times New Roman"/>
          <w:sz w:val="28"/>
        </w:rPr>
        <w:t>(</w:t>
      </w:r>
      <w:r>
        <w:rPr>
          <w:rFonts w:ascii="Times New Roman" w:cs="Times New Roman" w:hAnsi="Times New Roman"/>
          <w:b/>
          <w:i/>
          <w:sz w:val="28"/>
        </w:rPr>
        <w:t>Sodium thiosulphate</w:t>
      </w:r>
      <w:r>
        <w:rPr>
          <w:rFonts w:ascii="Times New Roman" w:cs="Times New Roman" w:hAnsi="Times New Roman"/>
          <w:sz w:val="28"/>
        </w:rPr>
        <w:t>)</w:t>
      </w:r>
    </w:p>
    <w:p w14:paraId="50C8C4EC">
      <w:pPr>
        <w:pStyle w:val="style0"/>
        <w:numPr>
          <w:ilvl w:val="0"/>
          <w:numId w:val="4"/>
        </w:numPr>
        <w:spacing w:after="0" w:lineRule="auto" w:line="240"/>
        <w:contextualSpacing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Solid Q is a mixture of sodium sulphite(</w:t>
      </w:r>
      <w:r>
        <w:rPr>
          <w:rFonts w:ascii="Times New Roman" w:cs="Times New Roman" w:hAnsi="Times New Roman"/>
          <w:b/>
          <w:sz w:val="28"/>
        </w:rPr>
        <w:t>Na</w:t>
      </w:r>
      <w:r>
        <w:rPr>
          <w:rFonts w:ascii="Times New Roman" w:cs="Times New Roman" w:hAnsi="Times New Roman"/>
          <w:b/>
          <w:sz w:val="28"/>
          <w:vertAlign w:val="subscript"/>
        </w:rPr>
        <w:t>2</w:t>
      </w:r>
      <w:r>
        <w:rPr>
          <w:rFonts w:ascii="Times New Roman" w:cs="Times New Roman" w:hAnsi="Times New Roman"/>
          <w:b/>
          <w:sz w:val="28"/>
        </w:rPr>
        <w:t>SO</w:t>
      </w:r>
      <w:r>
        <w:rPr>
          <w:rFonts w:ascii="Times New Roman" w:cs="Times New Roman" w:hAnsi="Times New Roman"/>
          <w:b/>
          <w:sz w:val="28"/>
          <w:vertAlign w:val="subscript"/>
        </w:rPr>
        <w:t>3</w:t>
      </w:r>
      <w:r>
        <w:rPr>
          <w:rFonts w:ascii="Times New Roman" w:cs="Times New Roman" w:hAnsi="Times New Roman"/>
          <w:b/>
          <w:sz w:val="28"/>
        </w:rPr>
        <w:t>)</w:t>
      </w:r>
      <w:r>
        <w:rPr>
          <w:rFonts w:ascii="Times New Roman" w:cs="Times New Roman" w:hAnsi="Times New Roman"/>
          <w:sz w:val="28"/>
        </w:rPr>
        <w:t xml:space="preserve"> and lead (II) carbonate (</w:t>
      </w:r>
      <w:r>
        <w:rPr>
          <w:rFonts w:ascii="Times New Roman" w:cs="Times New Roman" w:hAnsi="Times New Roman"/>
          <w:b/>
          <w:sz w:val="28"/>
        </w:rPr>
        <w:t>PbCO</w:t>
      </w:r>
      <w:r>
        <w:rPr>
          <w:rFonts w:ascii="Times New Roman" w:cs="Times New Roman" w:hAnsi="Times New Roman"/>
          <w:b/>
          <w:sz w:val="28"/>
          <w:vertAlign w:val="subscript"/>
        </w:rPr>
        <w:t>3</w:t>
      </w:r>
      <w:r>
        <w:rPr>
          <w:rFonts w:ascii="Times New Roman" w:cs="Times New Roman" w:hAnsi="Times New Roman"/>
          <w:b/>
          <w:sz w:val="28"/>
        </w:rPr>
        <w:t xml:space="preserve">) </w:t>
      </w:r>
      <w:r>
        <w:rPr>
          <w:rFonts w:ascii="Times New Roman" w:cs="Times New Roman" w:hAnsi="Times New Roman"/>
          <w:sz w:val="28"/>
        </w:rPr>
        <w:t xml:space="preserve">mixed in the </w:t>
      </w:r>
      <w:r>
        <w:rPr>
          <w:rFonts w:ascii="Times New Roman" w:cs="Times New Roman" w:hAnsi="Times New Roman"/>
          <w:b/>
          <w:sz w:val="28"/>
        </w:rPr>
        <w:t>ratio 1:1 (</w:t>
      </w:r>
      <w:r>
        <w:rPr>
          <w:rFonts w:ascii="Times New Roman" w:cs="Times New Roman" w:hAnsi="Times New Roman"/>
          <w:b/>
          <w:i/>
          <w:sz w:val="28"/>
        </w:rPr>
        <w:t>should be thoroughly mixed</w:t>
      </w:r>
      <w:r>
        <w:rPr>
          <w:rFonts w:ascii="Times New Roman" w:cs="Times New Roman" w:hAnsi="Times New Roman"/>
          <w:b/>
          <w:sz w:val="28"/>
        </w:rPr>
        <w:t>)</w:t>
      </w:r>
    </w:p>
    <w:sectPr>
      <w:headerReference w:type="default" r:id="rId2"/>
      <w:footerReference w:type="default" r:id="rId3"/>
      <w:pgSz w:w="11906" w:h="16838" w:orient="portrait"/>
      <w:pgMar w:top="45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SimSun"/>
    <w:panose1 w:val="02010600030001010101"/>
    <w:charset w:val="86"/>
    <w:family w:val="auto"/>
    <w:pitch w:val="default"/>
    <w:sig w:usb0="00000203" w:usb1="288F0000" w:usb2="00000006" w:usb3="00000000" w:csb0="00040001" w:csb1="00000000"/>
  </w:font>
  <w:font w:name="Arial">
    <w:altName w:val="Arial"/>
    <w:panose1 w:val="020b06040200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001010101"/>
    <w:charset w:val="86"/>
    <w:family w:val="auto"/>
    <w:pitch w:val="default"/>
    <w:sig w:usb0="00000001" w:usb1="080E0000" w:usb2="00000010" w:usb3="00000000" w:csb0="00040000" w:csb1="00000000"/>
  </w:font>
  <w:font w:name="Courier New">
    <w:altName w:val="Courier New"/>
    <w:panose1 w:val="02070309020002020404"/>
    <w:charset w:val="00"/>
    <w:family w:val="modern"/>
    <w:pitch w:val="default"/>
    <w:sig w:usb0="E0002EFF" w:usb1="C0007843" w:usb2="00000009" w:usb3="00000000" w:csb0="400001FF" w:csb1="FFFF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Bookman Old Style">
    <w:altName w:val="Bookman Old Style"/>
    <w:panose1 w:val="02050604050005020204"/>
    <w:charset w:val="00"/>
    <w:family w:val="roman"/>
    <w:pitch w:val="default"/>
    <w:sig w:usb0="00000287" w:usb1="00000000" w:usb2="00000000" w:usb3="00000000" w:csb0="2000009F" w:csb1="DFD70000"/>
  </w:font>
  <w:font w:name="Candara">
    <w:altName w:val="Candara"/>
    <w:panose1 w:val="020e0502030003020204"/>
    <w:charset w:val="00"/>
    <w:family w:val="swiss"/>
    <w:pitch w:val="default"/>
    <w:sig w:usb0="A00002EF" w:usb1="4000A44B" w:usb2="00000000" w:usb3="00000000" w:csb0="2000019F" w:csb1="00000000"/>
  </w:font>
  <w:font w:name="Book Antiqua">
    <w:altName w:val="Book Antiqua"/>
    <w:panose1 w:val="02040602050003030304"/>
    <w:charset w:val="00"/>
    <w:family w:val="roman"/>
    <w:pitch w:val="default"/>
    <w:sig w:usb0="00000287" w:usb1="00000000" w:usb2="00000000" w:usb3="00000000" w:csb0="2000009F" w:csb1="DFD70000"/>
  </w:font>
</w:fonts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7AF18636">
    <w:pPr>
      <w:pStyle w:val="style32"/>
      <w:rPr/>
    </w:pPr>
    <w:bookmarkStart w:id="1" w:name="_GoBack"/>
    <w:bookmarkEnd w:id="1"/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50EBF771"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00000001"/>
    <w:lvl w:ilvl="0">
      <w:start w:val="1"/>
      <w:numFmt w:val="decimal"/>
      <w:lvlText w:val="%1."/>
      <w:lvlJc w:val="left"/>
      <w:pPr>
        <w:ind w:left="1170" w:hanging="360"/>
      </w:pPr>
      <w:rPr>
        <w:b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0000001"/>
    <w:multiLevelType w:val="multilevel"/>
    <w:tmpl w:val="00000002"/>
    <w:lvl w:ilvl="0">
      <w:start w:val="1"/>
      <w:numFmt w:val="decimal"/>
      <w:lvlText w:val="%1."/>
      <w:lvlJc w:val="left"/>
      <w:pPr>
        <w:ind w:left="108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0000002"/>
    <w:multiLevelType w:val="multilevel"/>
    <w:tmpl w:val="00000003"/>
    <w:lvl w:ilvl="0">
      <w:start w:val="1"/>
      <w:numFmt w:val="decimal"/>
      <w:lvlText w:val="%1."/>
      <w:lvlJc w:val="left"/>
      <w:pPr>
        <w:ind w:left="117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multilevel"/>
    <w:tmpl w:val="79CF450D"/>
    <w:lvl w:ilvl="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SimSun" w:eastAsia="Calibri" w:hAnsi="Calibri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spacing w:after="160" w:lineRule="auto" w:line="259"/>
    </w:pPr>
    <w:rPr>
      <w:rFonts w:ascii="Calibri" w:cs="SimSun" w:eastAsia="Calibri" w:hAnsi="Calibri"/>
      <w:sz w:val="22"/>
      <w:szCs w:val="22"/>
      <w:lang w:val="en-US" w:bidi="ar-SA" w:eastAsia="en-US"/>
    </w:rPr>
  </w:style>
  <w:style w:type="character" w:default="1" w:styleId="style65">
    <w:name w:val="Default Paragraph Font"/>
    <w:next w:val="style65"/>
    <w:qFormat/>
    <w:uiPriority w:val="1"/>
  </w:style>
  <w:style w:type="table" w:default="1" w:styleId="style105">
    <w:name w:val="Normal Table"/>
    <w:next w:val="style105"/>
    <w:uiPriority w:val="99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32">
    <w:name w:val="footer"/>
    <w:basedOn w:val="style0"/>
    <w:next w:val="style32"/>
    <w:link w:val="style4097"/>
    <w:qFormat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paragraph" w:styleId="style31">
    <w:name w:val="header"/>
    <w:basedOn w:val="style0"/>
    <w:next w:val="style31"/>
    <w:link w:val="style4098"/>
    <w:qFormat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paragraph" w:styleId="style90">
    <w:name w:val="Plain Text"/>
    <w:basedOn w:val="style0"/>
    <w:next w:val="style90"/>
    <w:link w:val="style4099"/>
    <w:qFormat/>
    <w:uiPriority w:val="0"/>
    <w:pPr>
      <w:spacing w:after="0" w:lineRule="auto" w:line="240"/>
    </w:pPr>
    <w:rPr>
      <w:rFonts w:ascii="Courier New" w:cs="Courier New" w:eastAsia="Times New Roman" w:hAnsi="Courier New"/>
      <w:color w:val="000000"/>
      <w:kern w:val="28"/>
      <w:sz w:val="20"/>
      <w:szCs w:val="20"/>
    </w:rPr>
  </w:style>
  <w:style w:type="character" w:customStyle="1" w:styleId="style4097">
    <w:name w:val="Footer Char_987af2bb-7204-4623-91e6-b2dfec3d5bd5"/>
    <w:basedOn w:val="style65"/>
    <w:next w:val="style4097"/>
    <w:link w:val="style32"/>
    <w:qFormat/>
    <w:uiPriority w:val="99"/>
  </w:style>
  <w:style w:type="character" w:customStyle="1" w:styleId="style4098">
    <w:name w:val="Header Char_adebdea5-fce4-4c60-afb4-f01157c39698"/>
    <w:basedOn w:val="style65"/>
    <w:next w:val="style4098"/>
    <w:link w:val="style31"/>
    <w:qFormat/>
    <w:uiPriority w:val="99"/>
  </w:style>
  <w:style w:type="character" w:customStyle="1" w:styleId="style4099">
    <w:name w:val="Plain Text Char"/>
    <w:basedOn w:val="style65"/>
    <w:next w:val="style4099"/>
    <w:link w:val="style90"/>
    <w:qFormat/>
    <w:uiPriority w:val="0"/>
    <w:rPr>
      <w:rFonts w:ascii="Courier New" w:cs="Courier New" w:eastAsia="Times New Roman" w:hAnsi="Courier New"/>
      <w:color w:val="000000"/>
      <w:kern w:val="28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footer" Target="footer2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Words>198</Words>
  <Pages>2</Pages>
  <Characters>1043</Characters>
  <Application>WPS Office</Application>
  <DocSecurity>0</DocSecurity>
  <Paragraphs>57</Paragraphs>
  <ScaleCrop>false</ScaleCrop>
  <LinksUpToDate>false</LinksUpToDate>
  <CharactersWithSpaces>1232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2024-07-02T12:28:00Z</dcterms:created>
  <dc:creator>j</dc:creator>
  <lastModifiedBy>Infinix X669</lastModifiedBy>
  <lastPrinted>2025-06-11T08:14:00Z</lastPrinted>
  <dcterms:modified xsi:type="dcterms:W3CDTF">2026-08-12T11:15:30Z</dcterms:modified>
  <revision>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4ca7e4f1145f46119e4f4bde42e6cf97_23</vt:lpwstr>
  </property>
  <property fmtid="{D5CDD505-2E9C-101B-9397-08002B2CF9AE}" pid="3" name="KSOProductBuildVer">
    <vt:lpwstr>1033-12.1.0.28032</vt:lpwstr>
  </property>
</Properties>
</file>